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11AB9" w14:textId="4995F002" w:rsidR="006C7D12" w:rsidRPr="004F540B" w:rsidRDefault="00203239" w:rsidP="004F540B">
      <w:pPr>
        <w:spacing w:before="20" w:after="20" w:line="360" w:lineRule="auto"/>
        <w:rPr>
          <w:rFonts w:ascii="Cambria" w:hAnsi="Cambria"/>
        </w:rPr>
      </w:pPr>
      <w:bookmarkStart w:id="0" w:name="_GoBack"/>
      <w:bookmarkEnd w:id="0"/>
      <w:r w:rsidRPr="004F540B">
        <w:rPr>
          <w:rFonts w:ascii="Cambria" w:hAnsi="Cambria"/>
        </w:rPr>
        <w:t>March 1</w:t>
      </w:r>
      <w:r w:rsidR="00AA60A1" w:rsidRPr="004F540B">
        <w:rPr>
          <w:rFonts w:ascii="Cambria" w:hAnsi="Cambria"/>
        </w:rPr>
        <w:t>9</w:t>
      </w:r>
      <w:r w:rsidRPr="004F540B">
        <w:rPr>
          <w:rFonts w:ascii="Cambria" w:hAnsi="Cambria"/>
        </w:rPr>
        <w:t>, 2020</w:t>
      </w:r>
    </w:p>
    <w:p w14:paraId="5D8B03D9" w14:textId="77777777" w:rsidR="00A304E5" w:rsidRPr="004F540B" w:rsidRDefault="00A304E5" w:rsidP="004F540B">
      <w:pPr>
        <w:spacing w:line="360" w:lineRule="auto"/>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304E5" w:rsidRPr="004F540B" w14:paraId="58389C39" w14:textId="77777777" w:rsidTr="0056530D">
        <w:tc>
          <w:tcPr>
            <w:tcW w:w="4675" w:type="dxa"/>
          </w:tcPr>
          <w:p w14:paraId="391F711A" w14:textId="77777777" w:rsidR="00A304E5" w:rsidRPr="004F540B" w:rsidRDefault="00A304E5" w:rsidP="004F540B">
            <w:pPr>
              <w:spacing w:line="360" w:lineRule="auto"/>
              <w:rPr>
                <w:rFonts w:ascii="Cambria" w:hAnsi="Cambria"/>
              </w:rPr>
            </w:pPr>
            <w:r w:rsidRPr="004F540B">
              <w:rPr>
                <w:rFonts w:ascii="Cambria" w:hAnsi="Cambria"/>
              </w:rPr>
              <w:t>The Honorable Mitch McConnell</w:t>
            </w:r>
          </w:p>
          <w:p w14:paraId="0642C10D" w14:textId="77777777" w:rsidR="00A304E5" w:rsidRPr="004F540B" w:rsidRDefault="00A304E5" w:rsidP="004F540B">
            <w:pPr>
              <w:spacing w:line="360" w:lineRule="auto"/>
              <w:rPr>
                <w:rFonts w:ascii="Cambria" w:hAnsi="Cambria"/>
              </w:rPr>
            </w:pPr>
            <w:r w:rsidRPr="004F540B">
              <w:rPr>
                <w:rFonts w:ascii="Cambria" w:hAnsi="Cambria"/>
              </w:rPr>
              <w:t>Majority Leader</w:t>
            </w:r>
          </w:p>
          <w:p w14:paraId="49F4B197" w14:textId="77777777" w:rsidR="00A304E5" w:rsidRPr="004F540B" w:rsidRDefault="00A304E5" w:rsidP="004F540B">
            <w:pPr>
              <w:spacing w:line="360" w:lineRule="auto"/>
              <w:rPr>
                <w:rFonts w:ascii="Cambria" w:hAnsi="Cambria"/>
              </w:rPr>
            </w:pPr>
            <w:r w:rsidRPr="004F540B">
              <w:rPr>
                <w:rFonts w:ascii="Cambria" w:hAnsi="Cambria"/>
              </w:rPr>
              <w:t>United States Senate</w:t>
            </w:r>
          </w:p>
          <w:p w14:paraId="4B4DCB97" w14:textId="77777777" w:rsidR="00A304E5" w:rsidRPr="004F540B" w:rsidRDefault="00A304E5" w:rsidP="004F540B">
            <w:pPr>
              <w:spacing w:line="360" w:lineRule="auto"/>
              <w:rPr>
                <w:rFonts w:ascii="Cambria" w:hAnsi="Cambria"/>
              </w:rPr>
            </w:pPr>
            <w:r w:rsidRPr="004F540B">
              <w:rPr>
                <w:rFonts w:ascii="Cambria" w:hAnsi="Cambria"/>
              </w:rPr>
              <w:t>Washington, D.C. 20510</w:t>
            </w:r>
          </w:p>
        </w:tc>
        <w:tc>
          <w:tcPr>
            <w:tcW w:w="4675" w:type="dxa"/>
          </w:tcPr>
          <w:p w14:paraId="0288429D" w14:textId="77777777" w:rsidR="00A304E5" w:rsidRPr="004F540B" w:rsidRDefault="00A304E5" w:rsidP="004F540B">
            <w:pPr>
              <w:spacing w:line="360" w:lineRule="auto"/>
              <w:rPr>
                <w:rFonts w:ascii="Cambria" w:hAnsi="Cambria"/>
              </w:rPr>
            </w:pPr>
            <w:r w:rsidRPr="004F540B">
              <w:rPr>
                <w:rFonts w:ascii="Cambria" w:hAnsi="Cambria"/>
              </w:rPr>
              <w:t xml:space="preserve">The Honorable </w:t>
            </w:r>
            <w:r w:rsidR="00165BA5" w:rsidRPr="004F540B">
              <w:rPr>
                <w:rFonts w:ascii="Cambria" w:hAnsi="Cambria"/>
              </w:rPr>
              <w:t>Nancy Pelosi</w:t>
            </w:r>
          </w:p>
          <w:p w14:paraId="407043F2" w14:textId="77777777" w:rsidR="00A304E5" w:rsidRPr="004F540B" w:rsidRDefault="00165BA5" w:rsidP="004F540B">
            <w:pPr>
              <w:spacing w:line="360" w:lineRule="auto"/>
              <w:rPr>
                <w:rFonts w:ascii="Cambria" w:hAnsi="Cambria"/>
              </w:rPr>
            </w:pPr>
            <w:r w:rsidRPr="004F540B">
              <w:rPr>
                <w:rFonts w:ascii="Cambria" w:hAnsi="Cambria"/>
              </w:rPr>
              <w:t>Speaker</w:t>
            </w:r>
          </w:p>
          <w:p w14:paraId="2DEB7CA0" w14:textId="77777777" w:rsidR="00A304E5" w:rsidRPr="004F540B" w:rsidRDefault="00A304E5" w:rsidP="004F540B">
            <w:pPr>
              <w:spacing w:line="360" w:lineRule="auto"/>
              <w:rPr>
                <w:rFonts w:ascii="Cambria" w:hAnsi="Cambria"/>
              </w:rPr>
            </w:pPr>
            <w:r w:rsidRPr="004F540B">
              <w:rPr>
                <w:rFonts w:ascii="Cambria" w:hAnsi="Cambria"/>
              </w:rPr>
              <w:t xml:space="preserve">United States </w:t>
            </w:r>
            <w:r w:rsidR="00165BA5" w:rsidRPr="004F540B">
              <w:rPr>
                <w:rFonts w:ascii="Cambria" w:hAnsi="Cambria"/>
              </w:rPr>
              <w:t>House of Representatives</w:t>
            </w:r>
          </w:p>
          <w:p w14:paraId="3E18CB36" w14:textId="77777777" w:rsidR="00A304E5" w:rsidRPr="004F540B" w:rsidRDefault="00A304E5" w:rsidP="004F540B">
            <w:pPr>
              <w:spacing w:line="360" w:lineRule="auto"/>
              <w:rPr>
                <w:rFonts w:ascii="Cambria" w:hAnsi="Cambria"/>
              </w:rPr>
            </w:pPr>
            <w:r w:rsidRPr="004F540B">
              <w:rPr>
                <w:rFonts w:ascii="Cambria" w:hAnsi="Cambria"/>
              </w:rPr>
              <w:t>Washington, D.C. 2051</w:t>
            </w:r>
            <w:r w:rsidR="00165BA5" w:rsidRPr="004F540B">
              <w:rPr>
                <w:rFonts w:ascii="Cambria" w:hAnsi="Cambria"/>
              </w:rPr>
              <w:t>5</w:t>
            </w:r>
          </w:p>
        </w:tc>
      </w:tr>
      <w:tr w:rsidR="00A304E5" w:rsidRPr="004F540B" w14:paraId="5155972C" w14:textId="77777777" w:rsidTr="0056530D">
        <w:tc>
          <w:tcPr>
            <w:tcW w:w="4675" w:type="dxa"/>
          </w:tcPr>
          <w:p w14:paraId="0ECE2D19" w14:textId="77777777" w:rsidR="00572487" w:rsidRPr="004F540B" w:rsidRDefault="00572487" w:rsidP="004F540B">
            <w:pPr>
              <w:spacing w:line="360" w:lineRule="auto"/>
              <w:rPr>
                <w:rFonts w:ascii="Cambria" w:hAnsi="Cambria"/>
              </w:rPr>
            </w:pPr>
          </w:p>
          <w:p w14:paraId="16A4CB43" w14:textId="77777777" w:rsidR="00165BA5" w:rsidRPr="004F540B" w:rsidRDefault="00165BA5" w:rsidP="004F540B">
            <w:pPr>
              <w:spacing w:line="360" w:lineRule="auto"/>
              <w:rPr>
                <w:rFonts w:ascii="Cambria" w:hAnsi="Cambria"/>
              </w:rPr>
            </w:pPr>
            <w:r w:rsidRPr="004F540B">
              <w:rPr>
                <w:rFonts w:ascii="Cambria" w:hAnsi="Cambria"/>
              </w:rPr>
              <w:t>The Honorable Charles Schumer</w:t>
            </w:r>
          </w:p>
          <w:p w14:paraId="4B167F23" w14:textId="77777777" w:rsidR="00165BA5" w:rsidRPr="004F540B" w:rsidRDefault="00165BA5" w:rsidP="004F540B">
            <w:pPr>
              <w:spacing w:line="360" w:lineRule="auto"/>
              <w:rPr>
                <w:rFonts w:ascii="Cambria" w:hAnsi="Cambria"/>
              </w:rPr>
            </w:pPr>
            <w:r w:rsidRPr="004F540B">
              <w:rPr>
                <w:rFonts w:ascii="Cambria" w:hAnsi="Cambria"/>
              </w:rPr>
              <w:t>Minority Leader</w:t>
            </w:r>
          </w:p>
          <w:p w14:paraId="39184B97" w14:textId="77777777" w:rsidR="00165BA5" w:rsidRPr="004F540B" w:rsidRDefault="00165BA5" w:rsidP="004F540B">
            <w:pPr>
              <w:spacing w:line="360" w:lineRule="auto"/>
              <w:rPr>
                <w:rFonts w:ascii="Cambria" w:hAnsi="Cambria"/>
              </w:rPr>
            </w:pPr>
            <w:r w:rsidRPr="004F540B">
              <w:rPr>
                <w:rFonts w:ascii="Cambria" w:hAnsi="Cambria"/>
              </w:rPr>
              <w:t>United States Senate</w:t>
            </w:r>
          </w:p>
          <w:p w14:paraId="7418AC94" w14:textId="77777777" w:rsidR="00572487" w:rsidRPr="004F540B" w:rsidRDefault="00165BA5" w:rsidP="004F540B">
            <w:pPr>
              <w:spacing w:line="360" w:lineRule="auto"/>
              <w:rPr>
                <w:rFonts w:ascii="Cambria" w:hAnsi="Cambria"/>
              </w:rPr>
            </w:pPr>
            <w:r w:rsidRPr="004F540B">
              <w:rPr>
                <w:rFonts w:ascii="Cambria" w:hAnsi="Cambria"/>
              </w:rPr>
              <w:t>Washington, D.C. 20510</w:t>
            </w:r>
          </w:p>
        </w:tc>
        <w:tc>
          <w:tcPr>
            <w:tcW w:w="4675" w:type="dxa"/>
          </w:tcPr>
          <w:p w14:paraId="71A1A9F7" w14:textId="77777777" w:rsidR="00572487" w:rsidRPr="004F540B" w:rsidRDefault="00572487" w:rsidP="004F540B">
            <w:pPr>
              <w:spacing w:line="360" w:lineRule="auto"/>
              <w:rPr>
                <w:rFonts w:ascii="Cambria" w:hAnsi="Cambria"/>
              </w:rPr>
            </w:pPr>
          </w:p>
          <w:p w14:paraId="620260D7" w14:textId="77777777" w:rsidR="00A304E5" w:rsidRPr="004F540B" w:rsidRDefault="00572487" w:rsidP="004F540B">
            <w:pPr>
              <w:spacing w:line="360" w:lineRule="auto"/>
              <w:rPr>
                <w:rFonts w:ascii="Cambria" w:hAnsi="Cambria"/>
              </w:rPr>
            </w:pPr>
            <w:r w:rsidRPr="004F540B">
              <w:rPr>
                <w:rFonts w:ascii="Cambria" w:hAnsi="Cambria"/>
              </w:rPr>
              <w:t xml:space="preserve">The Honorable </w:t>
            </w:r>
            <w:r w:rsidR="00165BA5" w:rsidRPr="004F540B">
              <w:rPr>
                <w:rFonts w:ascii="Cambria" w:hAnsi="Cambria"/>
              </w:rPr>
              <w:t>Kevin McCarthy</w:t>
            </w:r>
          </w:p>
          <w:p w14:paraId="1049F88B" w14:textId="77777777" w:rsidR="00572487" w:rsidRPr="004F540B" w:rsidRDefault="00165BA5" w:rsidP="004F540B">
            <w:pPr>
              <w:spacing w:line="360" w:lineRule="auto"/>
              <w:rPr>
                <w:rFonts w:ascii="Cambria" w:hAnsi="Cambria"/>
              </w:rPr>
            </w:pPr>
            <w:r w:rsidRPr="004F540B">
              <w:rPr>
                <w:rFonts w:ascii="Cambria" w:hAnsi="Cambria"/>
              </w:rPr>
              <w:t>Minority Leader</w:t>
            </w:r>
          </w:p>
          <w:p w14:paraId="00D09736" w14:textId="77777777" w:rsidR="00572487" w:rsidRPr="004F540B" w:rsidRDefault="00572487" w:rsidP="004F540B">
            <w:pPr>
              <w:spacing w:line="360" w:lineRule="auto"/>
              <w:rPr>
                <w:rFonts w:ascii="Cambria" w:hAnsi="Cambria"/>
              </w:rPr>
            </w:pPr>
            <w:r w:rsidRPr="004F540B">
              <w:rPr>
                <w:rFonts w:ascii="Cambria" w:hAnsi="Cambria"/>
              </w:rPr>
              <w:t xml:space="preserve">United States </w:t>
            </w:r>
            <w:r w:rsidR="00165BA5" w:rsidRPr="004F540B">
              <w:rPr>
                <w:rFonts w:ascii="Cambria" w:hAnsi="Cambria"/>
              </w:rPr>
              <w:t>House of Representatives</w:t>
            </w:r>
          </w:p>
          <w:p w14:paraId="5D459442" w14:textId="77777777" w:rsidR="00572487" w:rsidRPr="004F540B" w:rsidRDefault="00572487" w:rsidP="004F540B">
            <w:pPr>
              <w:spacing w:line="360" w:lineRule="auto"/>
              <w:rPr>
                <w:rFonts w:ascii="Cambria" w:hAnsi="Cambria"/>
              </w:rPr>
            </w:pPr>
            <w:r w:rsidRPr="004F540B">
              <w:rPr>
                <w:rFonts w:ascii="Cambria" w:hAnsi="Cambria"/>
              </w:rPr>
              <w:t>Washington, D.C. 2051</w:t>
            </w:r>
            <w:r w:rsidR="00165BA5" w:rsidRPr="004F540B">
              <w:rPr>
                <w:rFonts w:ascii="Cambria" w:hAnsi="Cambria"/>
              </w:rPr>
              <w:t>5</w:t>
            </w:r>
          </w:p>
        </w:tc>
      </w:tr>
    </w:tbl>
    <w:p w14:paraId="5B954734" w14:textId="77777777" w:rsidR="00A304E5" w:rsidRPr="004F540B" w:rsidRDefault="00A304E5" w:rsidP="004F540B">
      <w:pPr>
        <w:spacing w:line="360" w:lineRule="auto"/>
        <w:rPr>
          <w:rFonts w:ascii="Cambria" w:hAnsi="Cambria"/>
        </w:rPr>
      </w:pPr>
    </w:p>
    <w:p w14:paraId="08D97607" w14:textId="3BE41253" w:rsidR="00E877B8" w:rsidRPr="004F540B" w:rsidRDefault="00E877B8" w:rsidP="004F540B">
      <w:pPr>
        <w:spacing w:before="20" w:after="20" w:line="360" w:lineRule="auto"/>
        <w:rPr>
          <w:rFonts w:ascii="Cambria" w:hAnsi="Cambria"/>
          <w:b/>
        </w:rPr>
      </w:pPr>
      <w:r w:rsidRPr="004F540B">
        <w:rPr>
          <w:rFonts w:ascii="Cambria" w:hAnsi="Cambria"/>
          <w:b/>
        </w:rPr>
        <w:t xml:space="preserve">RE: </w:t>
      </w:r>
      <w:r w:rsidR="00AB5C7F" w:rsidRPr="004F540B">
        <w:rPr>
          <w:rFonts w:ascii="Cambria" w:hAnsi="Cambria"/>
          <w:b/>
        </w:rPr>
        <w:t xml:space="preserve"> Ensuring </w:t>
      </w:r>
      <w:r w:rsidR="00011C9E" w:rsidRPr="004F540B">
        <w:rPr>
          <w:rFonts w:ascii="Cambria" w:hAnsi="Cambria"/>
          <w:b/>
        </w:rPr>
        <w:t xml:space="preserve">that airline relief includes consumer </w:t>
      </w:r>
      <w:r w:rsidR="00AB5C7F" w:rsidRPr="004F540B">
        <w:rPr>
          <w:rFonts w:ascii="Cambria" w:hAnsi="Cambria"/>
          <w:b/>
        </w:rPr>
        <w:t>protections</w:t>
      </w:r>
    </w:p>
    <w:p w14:paraId="19919FBF" w14:textId="77777777" w:rsidR="00E877B8" w:rsidRPr="004F540B" w:rsidRDefault="00E877B8" w:rsidP="004F540B">
      <w:pPr>
        <w:spacing w:before="20" w:after="20" w:line="360" w:lineRule="auto"/>
        <w:rPr>
          <w:rFonts w:ascii="Cambria" w:hAnsi="Cambria"/>
        </w:rPr>
      </w:pPr>
    </w:p>
    <w:p w14:paraId="02AA1485" w14:textId="77777777" w:rsidR="00572487" w:rsidRPr="004F540B" w:rsidRDefault="00572487" w:rsidP="004F540B">
      <w:pPr>
        <w:spacing w:before="20" w:after="20" w:line="360" w:lineRule="auto"/>
        <w:rPr>
          <w:rFonts w:ascii="Cambria" w:hAnsi="Cambria"/>
        </w:rPr>
      </w:pPr>
      <w:r w:rsidRPr="004F540B">
        <w:rPr>
          <w:rFonts w:ascii="Cambria" w:hAnsi="Cambria"/>
        </w:rPr>
        <w:t xml:space="preserve">Dear Leader McConnell, </w:t>
      </w:r>
      <w:r w:rsidR="00165BA5" w:rsidRPr="004F540B">
        <w:rPr>
          <w:rFonts w:ascii="Cambria" w:hAnsi="Cambria"/>
        </w:rPr>
        <w:t>Speaker Pelosi</w:t>
      </w:r>
      <w:r w:rsidRPr="004F540B">
        <w:rPr>
          <w:rFonts w:ascii="Cambria" w:hAnsi="Cambria"/>
        </w:rPr>
        <w:t xml:space="preserve">, </w:t>
      </w:r>
      <w:r w:rsidR="00165BA5" w:rsidRPr="004F540B">
        <w:rPr>
          <w:rFonts w:ascii="Cambria" w:hAnsi="Cambria"/>
        </w:rPr>
        <w:t>Leader Schumer</w:t>
      </w:r>
      <w:r w:rsidRPr="004F540B">
        <w:rPr>
          <w:rFonts w:ascii="Cambria" w:hAnsi="Cambria"/>
        </w:rPr>
        <w:t xml:space="preserve"> and </w:t>
      </w:r>
      <w:r w:rsidR="00165BA5" w:rsidRPr="004F540B">
        <w:rPr>
          <w:rFonts w:ascii="Cambria" w:hAnsi="Cambria"/>
        </w:rPr>
        <w:t>Leader McCarthy</w:t>
      </w:r>
      <w:r w:rsidRPr="004F540B">
        <w:rPr>
          <w:rFonts w:ascii="Cambria" w:hAnsi="Cambria"/>
        </w:rPr>
        <w:t>:</w:t>
      </w:r>
    </w:p>
    <w:p w14:paraId="51E1D349" w14:textId="77777777" w:rsidR="00572487" w:rsidRPr="004F540B" w:rsidRDefault="00572487" w:rsidP="004F540B">
      <w:pPr>
        <w:spacing w:before="20" w:after="20" w:line="360" w:lineRule="auto"/>
        <w:rPr>
          <w:rFonts w:ascii="Cambria" w:hAnsi="Cambria"/>
        </w:rPr>
      </w:pPr>
    </w:p>
    <w:p w14:paraId="5F736E5D" w14:textId="1BF0D656" w:rsidR="00572487" w:rsidRPr="004F540B" w:rsidRDefault="00572487" w:rsidP="004F540B">
      <w:pPr>
        <w:spacing w:before="20" w:after="20" w:line="360" w:lineRule="auto"/>
        <w:rPr>
          <w:rFonts w:ascii="Cambria" w:hAnsi="Cambria"/>
        </w:rPr>
      </w:pPr>
      <w:r w:rsidRPr="004F540B">
        <w:rPr>
          <w:rFonts w:ascii="Cambria" w:hAnsi="Cambria"/>
        </w:rPr>
        <w:t xml:space="preserve">The undersigned consumer and passenger rights organizations urge </w:t>
      </w:r>
      <w:r w:rsidR="00011C9E" w:rsidRPr="004F540B">
        <w:rPr>
          <w:rFonts w:ascii="Cambria" w:hAnsi="Cambria"/>
        </w:rPr>
        <w:t>you,</w:t>
      </w:r>
      <w:r w:rsidR="008A73C2" w:rsidRPr="004F540B">
        <w:rPr>
          <w:rFonts w:ascii="Cambria" w:hAnsi="Cambria"/>
        </w:rPr>
        <w:t xml:space="preserve"> </w:t>
      </w:r>
      <w:r w:rsidR="00AB5C7F" w:rsidRPr="004F540B">
        <w:rPr>
          <w:rFonts w:ascii="Cambria" w:hAnsi="Cambria"/>
        </w:rPr>
        <w:t>in crafting legislation to</w:t>
      </w:r>
      <w:r w:rsidR="000052AB" w:rsidRPr="004F540B">
        <w:rPr>
          <w:rFonts w:ascii="Cambria" w:hAnsi="Cambria"/>
        </w:rPr>
        <w:t xml:space="preserve"> </w:t>
      </w:r>
      <w:r w:rsidR="00AB5C7F" w:rsidRPr="004F540B">
        <w:rPr>
          <w:rFonts w:ascii="Cambria" w:hAnsi="Cambria"/>
        </w:rPr>
        <w:t xml:space="preserve">give airlines relief in </w:t>
      </w:r>
      <w:r w:rsidR="00011C9E" w:rsidRPr="004F540B">
        <w:rPr>
          <w:rFonts w:ascii="Cambria" w:hAnsi="Cambria"/>
        </w:rPr>
        <w:t xml:space="preserve">the current COVID-19 emergency, to ensure that the </w:t>
      </w:r>
      <w:r w:rsidR="00011C9E" w:rsidRPr="004F540B">
        <w:rPr>
          <w:rFonts w:ascii="Cambria" w:hAnsi="Cambria"/>
        </w:rPr>
        <w:lastRenderedPageBreak/>
        <w:t xml:space="preserve">needs of consumers are </w:t>
      </w:r>
      <w:r w:rsidR="008D3DC2" w:rsidRPr="004F540B">
        <w:rPr>
          <w:rFonts w:ascii="Cambria" w:hAnsi="Cambria"/>
        </w:rPr>
        <w:t>given the prominence they deserve.</w:t>
      </w:r>
      <w:r w:rsidR="004B5B0C">
        <w:rPr>
          <w:rFonts w:ascii="Cambria" w:hAnsi="Cambria"/>
        </w:rPr>
        <w:t xml:space="preserve"> </w:t>
      </w:r>
      <w:r w:rsidR="004B5B0C" w:rsidRPr="00312ECA">
        <w:rPr>
          <w:rFonts w:ascii="Cambria" w:hAnsi="Cambria"/>
        </w:rPr>
        <w:t>Passengers are the lifeblood of the aviation industry.</w:t>
      </w:r>
    </w:p>
    <w:p w14:paraId="6A5DC444" w14:textId="77777777" w:rsidR="00011C9E" w:rsidRPr="004F540B" w:rsidRDefault="00011C9E" w:rsidP="004F540B">
      <w:pPr>
        <w:spacing w:before="20" w:after="20" w:line="360" w:lineRule="auto"/>
        <w:rPr>
          <w:rFonts w:ascii="Cambria" w:hAnsi="Cambria"/>
        </w:rPr>
      </w:pPr>
    </w:p>
    <w:p w14:paraId="2A3F66C8" w14:textId="0C701DDB" w:rsidR="00011C9E" w:rsidRPr="004F540B" w:rsidRDefault="004B5B0C" w:rsidP="004F540B">
      <w:pPr>
        <w:spacing w:before="20" w:after="20" w:line="360" w:lineRule="auto"/>
        <w:rPr>
          <w:rFonts w:ascii="Cambria" w:hAnsi="Cambria"/>
        </w:rPr>
      </w:pPr>
      <w:r>
        <w:rPr>
          <w:rFonts w:ascii="Cambria" w:hAnsi="Cambria"/>
        </w:rPr>
        <w:t>First and foremost, i</w:t>
      </w:r>
      <w:r w:rsidR="00011C9E" w:rsidRPr="004F540B">
        <w:rPr>
          <w:rFonts w:ascii="Cambria" w:hAnsi="Cambria"/>
        </w:rPr>
        <w:t>n the immediate emergency passenger safety</w:t>
      </w:r>
      <w:r>
        <w:rPr>
          <w:rFonts w:ascii="Cambria" w:hAnsi="Cambria"/>
        </w:rPr>
        <w:t xml:space="preserve"> and health</w:t>
      </w:r>
      <w:r w:rsidR="00011C9E" w:rsidRPr="004F540B">
        <w:rPr>
          <w:rFonts w:ascii="Cambria" w:hAnsi="Cambria"/>
        </w:rPr>
        <w:t xml:space="preserve"> needs to be the top priority</w:t>
      </w:r>
      <w:r>
        <w:rPr>
          <w:rFonts w:ascii="Cambria" w:hAnsi="Cambria"/>
        </w:rPr>
        <w:t xml:space="preserve"> in every decision and action.</w:t>
      </w:r>
      <w:r w:rsidR="00011C9E" w:rsidRPr="004F540B">
        <w:rPr>
          <w:rFonts w:ascii="Cambria" w:hAnsi="Cambria"/>
        </w:rPr>
        <w:t xml:space="preserve"> </w:t>
      </w:r>
      <w:r>
        <w:rPr>
          <w:rFonts w:ascii="Cambria" w:hAnsi="Cambria"/>
        </w:rPr>
        <w:t>But in addition, consumers should</w:t>
      </w:r>
      <w:r w:rsidR="00011C9E" w:rsidRPr="004F540B">
        <w:rPr>
          <w:rFonts w:ascii="Cambria" w:hAnsi="Cambria"/>
        </w:rPr>
        <w:t xml:space="preserve"> not</w:t>
      </w:r>
      <w:r>
        <w:rPr>
          <w:rFonts w:ascii="Cambria" w:hAnsi="Cambria"/>
        </w:rPr>
        <w:t xml:space="preserve"> be</w:t>
      </w:r>
      <w:r w:rsidR="00011C9E" w:rsidRPr="004F540B">
        <w:rPr>
          <w:rFonts w:ascii="Cambria" w:hAnsi="Cambria"/>
        </w:rPr>
        <w:t xml:space="preserve"> left b</w:t>
      </w:r>
      <w:r w:rsidR="00185C15" w:rsidRPr="004F540B">
        <w:rPr>
          <w:rFonts w:ascii="Cambria" w:hAnsi="Cambria"/>
        </w:rPr>
        <w:t>ear</w:t>
      </w:r>
      <w:r w:rsidR="00011C9E" w:rsidRPr="004F540B">
        <w:rPr>
          <w:rFonts w:ascii="Cambria" w:hAnsi="Cambria"/>
        </w:rPr>
        <w:t>ing the</w:t>
      </w:r>
      <w:r>
        <w:rPr>
          <w:rFonts w:ascii="Cambria" w:hAnsi="Cambria"/>
        </w:rPr>
        <w:t xml:space="preserve"> financial</w:t>
      </w:r>
      <w:r w:rsidR="00011C9E" w:rsidRPr="004F540B">
        <w:rPr>
          <w:rFonts w:ascii="Cambria" w:hAnsi="Cambria"/>
        </w:rPr>
        <w:t xml:space="preserve"> burden of the adjustments </w:t>
      </w:r>
      <w:r w:rsidR="00185C15" w:rsidRPr="004F540B">
        <w:rPr>
          <w:rFonts w:ascii="Cambria" w:hAnsi="Cambria"/>
        </w:rPr>
        <w:t xml:space="preserve">that the airlines are making and will </w:t>
      </w:r>
      <w:r w:rsidR="00011C9E" w:rsidRPr="004F540B">
        <w:rPr>
          <w:rFonts w:ascii="Cambria" w:hAnsi="Cambria"/>
        </w:rPr>
        <w:t>need to ma</w:t>
      </w:r>
      <w:r w:rsidR="00185C15" w:rsidRPr="004F540B">
        <w:rPr>
          <w:rFonts w:ascii="Cambria" w:hAnsi="Cambria"/>
        </w:rPr>
        <w:t>k</w:t>
      </w:r>
      <w:r w:rsidR="00011C9E" w:rsidRPr="004F540B">
        <w:rPr>
          <w:rFonts w:ascii="Cambria" w:hAnsi="Cambria"/>
        </w:rPr>
        <w:t>e.</w:t>
      </w:r>
      <w:r w:rsidR="00685CEB" w:rsidRPr="004F540B">
        <w:rPr>
          <w:rFonts w:ascii="Cambria" w:hAnsi="Cambria"/>
        </w:rPr>
        <w:t xml:space="preserve"> </w:t>
      </w:r>
      <w:r>
        <w:rPr>
          <w:rFonts w:ascii="Cambria" w:hAnsi="Cambria"/>
        </w:rPr>
        <w:t>These essential consumer</w:t>
      </w:r>
      <w:r w:rsidR="00685CEB" w:rsidRPr="004F540B">
        <w:rPr>
          <w:rFonts w:ascii="Cambria" w:hAnsi="Cambria"/>
        </w:rPr>
        <w:t xml:space="preserve"> protections should include, at a minimum:</w:t>
      </w:r>
    </w:p>
    <w:p w14:paraId="19B94802" w14:textId="77777777" w:rsidR="009D24A0" w:rsidRPr="009D24A0" w:rsidRDefault="009D24A0" w:rsidP="009D24A0">
      <w:pPr>
        <w:spacing w:before="20" w:after="20" w:line="360" w:lineRule="auto"/>
        <w:rPr>
          <w:rFonts w:ascii="Cambria" w:hAnsi="Cambria"/>
        </w:rPr>
      </w:pPr>
    </w:p>
    <w:p w14:paraId="2C813A99" w14:textId="4F599045" w:rsidR="008E4AA1" w:rsidRPr="009D24A0" w:rsidRDefault="009D24A0" w:rsidP="004F540B">
      <w:pPr>
        <w:pStyle w:val="ListParagraph"/>
        <w:numPr>
          <w:ilvl w:val="0"/>
          <w:numId w:val="5"/>
        </w:numPr>
        <w:spacing w:before="20" w:after="20" w:line="360" w:lineRule="auto"/>
        <w:rPr>
          <w:rFonts w:ascii="Cambria" w:hAnsi="Cambria"/>
        </w:rPr>
      </w:pPr>
      <w:r>
        <w:rPr>
          <w:rFonts w:ascii="Cambria" w:hAnsi="Cambria"/>
        </w:rPr>
        <w:t>prioritizing</w:t>
      </w:r>
      <w:r w:rsidR="008E4AA1" w:rsidRPr="009D24A0">
        <w:rPr>
          <w:rFonts w:ascii="Cambria" w:hAnsi="Cambria"/>
        </w:rPr>
        <w:t xml:space="preserve"> passenger safety and health over minimizing airline losses – following, to the extent possible, </w:t>
      </w:r>
      <w:r w:rsidR="008E4AA1" w:rsidRPr="009D24A0">
        <w:rPr>
          <w:rFonts w:ascii="Cambria" w:eastAsia="Times New Roman" w:hAnsi="Cambria" w:cs="Times New Roman"/>
        </w:rPr>
        <w:t>social distancing, cleaning, testing and other recommen</w:t>
      </w:r>
      <w:r>
        <w:rPr>
          <w:rFonts w:ascii="Cambria" w:eastAsia="Times New Roman" w:hAnsi="Cambria" w:cs="Times New Roman"/>
        </w:rPr>
        <w:t>dations</w:t>
      </w:r>
      <w:r w:rsidR="008E4AA1" w:rsidRPr="009D24A0">
        <w:rPr>
          <w:rFonts w:ascii="Cambria" w:eastAsia="Times New Roman" w:hAnsi="Cambria" w:cs="Times New Roman"/>
        </w:rPr>
        <w:t xml:space="preserve"> for coronavirus mitigation</w:t>
      </w:r>
      <w:r w:rsidR="007B1546">
        <w:rPr>
          <w:rFonts w:ascii="Cambria" w:eastAsia="Times New Roman" w:hAnsi="Cambria" w:cs="Times New Roman"/>
        </w:rPr>
        <w:t>;</w:t>
      </w:r>
    </w:p>
    <w:p w14:paraId="7D6CC8B0" w14:textId="77777777" w:rsidR="008E4AA1" w:rsidRPr="009D24A0" w:rsidRDefault="008E4AA1" w:rsidP="009D24A0">
      <w:pPr>
        <w:spacing w:before="20" w:after="20" w:line="360" w:lineRule="auto"/>
        <w:ind w:left="360"/>
        <w:rPr>
          <w:rFonts w:ascii="Cambria" w:hAnsi="Cambria"/>
        </w:rPr>
      </w:pPr>
    </w:p>
    <w:p w14:paraId="684AB774" w14:textId="410D5E26" w:rsidR="004F540B" w:rsidRDefault="00B7529B" w:rsidP="004F540B">
      <w:pPr>
        <w:pStyle w:val="ListParagraph"/>
        <w:numPr>
          <w:ilvl w:val="0"/>
          <w:numId w:val="4"/>
        </w:numPr>
        <w:spacing w:before="20" w:after="20" w:line="360" w:lineRule="auto"/>
        <w:rPr>
          <w:rFonts w:ascii="Cambria" w:hAnsi="Cambria"/>
        </w:rPr>
      </w:pPr>
      <w:r>
        <w:rPr>
          <w:rFonts w:ascii="Cambria" w:hAnsi="Cambria"/>
        </w:rPr>
        <w:t xml:space="preserve">requiring that </w:t>
      </w:r>
      <w:r w:rsidR="00685CEB" w:rsidRPr="004F540B">
        <w:rPr>
          <w:rFonts w:ascii="Cambria" w:hAnsi="Cambria"/>
        </w:rPr>
        <w:t>cash refunds of airfares and ancillary fees should be paid to anyone who cancels flights</w:t>
      </w:r>
      <w:r w:rsidR="004B5B0C">
        <w:rPr>
          <w:rFonts w:ascii="Cambria" w:hAnsi="Cambria"/>
        </w:rPr>
        <w:t xml:space="preserve"> or whose flight is cancelled by </w:t>
      </w:r>
      <w:r>
        <w:rPr>
          <w:rFonts w:ascii="Cambria" w:hAnsi="Cambria"/>
        </w:rPr>
        <w:t>an</w:t>
      </w:r>
      <w:r w:rsidR="004B5B0C">
        <w:rPr>
          <w:rFonts w:ascii="Cambria" w:hAnsi="Cambria"/>
        </w:rPr>
        <w:t xml:space="preserve"> </w:t>
      </w:r>
      <w:r>
        <w:rPr>
          <w:rFonts w:ascii="Cambria" w:hAnsi="Cambria"/>
        </w:rPr>
        <w:t>airline</w:t>
      </w:r>
      <w:r w:rsidR="00685CEB" w:rsidRPr="004F540B">
        <w:rPr>
          <w:rFonts w:ascii="Cambria" w:hAnsi="Cambria"/>
        </w:rPr>
        <w:t>;</w:t>
      </w:r>
    </w:p>
    <w:p w14:paraId="14A431E4" w14:textId="77777777" w:rsidR="004F540B" w:rsidRPr="004F540B" w:rsidRDefault="004F540B" w:rsidP="004F540B">
      <w:pPr>
        <w:pStyle w:val="ListParagraph"/>
        <w:spacing w:before="20" w:after="20" w:line="360" w:lineRule="auto"/>
        <w:rPr>
          <w:rFonts w:ascii="Cambria" w:hAnsi="Cambria"/>
        </w:rPr>
      </w:pPr>
    </w:p>
    <w:p w14:paraId="7B282A30" w14:textId="7B790559" w:rsidR="00685CEB" w:rsidRDefault="00B7529B" w:rsidP="004F540B">
      <w:pPr>
        <w:pStyle w:val="ListParagraph"/>
        <w:numPr>
          <w:ilvl w:val="0"/>
          <w:numId w:val="4"/>
        </w:numPr>
        <w:spacing w:before="20" w:after="20" w:line="360" w:lineRule="auto"/>
        <w:rPr>
          <w:rFonts w:ascii="Cambria" w:hAnsi="Cambria"/>
        </w:rPr>
      </w:pPr>
      <w:r>
        <w:rPr>
          <w:rFonts w:ascii="Cambria" w:hAnsi="Cambria"/>
        </w:rPr>
        <w:t xml:space="preserve">requiring that </w:t>
      </w:r>
      <w:r w:rsidR="00743BEE">
        <w:rPr>
          <w:rFonts w:ascii="Cambria" w:hAnsi="Cambria"/>
        </w:rPr>
        <w:t>r</w:t>
      </w:r>
      <w:r w:rsidR="00685CEB" w:rsidRPr="004F540B">
        <w:rPr>
          <w:rFonts w:ascii="Cambria" w:hAnsi="Cambria"/>
        </w:rPr>
        <w:t>ebooked flights must not be at increased fares</w:t>
      </w:r>
      <w:r w:rsidR="004B5B0C">
        <w:rPr>
          <w:rFonts w:ascii="Cambria" w:hAnsi="Cambria"/>
        </w:rPr>
        <w:t xml:space="preserve"> and all fares must be kept at reasonable levels so that those who still need to fly can afford to</w:t>
      </w:r>
      <w:r w:rsidR="00685CEB" w:rsidRPr="004F540B">
        <w:rPr>
          <w:rFonts w:ascii="Cambria" w:hAnsi="Cambria"/>
        </w:rPr>
        <w:t>; and</w:t>
      </w:r>
    </w:p>
    <w:p w14:paraId="26A766B5" w14:textId="77777777" w:rsidR="004F540B" w:rsidRPr="004F540B" w:rsidRDefault="004F540B" w:rsidP="004F540B">
      <w:pPr>
        <w:spacing w:before="20" w:after="20" w:line="360" w:lineRule="auto"/>
        <w:rPr>
          <w:rFonts w:ascii="Cambria" w:hAnsi="Cambria"/>
        </w:rPr>
      </w:pPr>
    </w:p>
    <w:p w14:paraId="7CBBAEF7" w14:textId="78DB00FB" w:rsidR="00685CEB" w:rsidRPr="004F540B" w:rsidRDefault="00B7529B" w:rsidP="004F540B">
      <w:pPr>
        <w:pStyle w:val="ListParagraph"/>
        <w:numPr>
          <w:ilvl w:val="0"/>
          <w:numId w:val="4"/>
        </w:numPr>
        <w:spacing w:before="20" w:after="20" w:line="360" w:lineRule="auto"/>
        <w:rPr>
          <w:rFonts w:ascii="Cambria" w:hAnsi="Cambria"/>
        </w:rPr>
      </w:pPr>
      <w:r>
        <w:rPr>
          <w:rFonts w:ascii="Cambria" w:hAnsi="Cambria"/>
        </w:rPr>
        <w:t xml:space="preserve">requiring that </w:t>
      </w:r>
      <w:r w:rsidR="00685CEB" w:rsidRPr="004F540B">
        <w:rPr>
          <w:rFonts w:ascii="Cambria" w:hAnsi="Cambria"/>
        </w:rPr>
        <w:t>call centers be staffed to handle increased call volumes.</w:t>
      </w:r>
    </w:p>
    <w:p w14:paraId="0DEB4934" w14:textId="77777777" w:rsidR="00B72E5C" w:rsidRPr="004F540B" w:rsidRDefault="00B72E5C" w:rsidP="004F540B">
      <w:pPr>
        <w:spacing w:before="20" w:after="20" w:line="360" w:lineRule="auto"/>
        <w:rPr>
          <w:rFonts w:ascii="Cambria" w:hAnsi="Cambria"/>
        </w:rPr>
      </w:pPr>
    </w:p>
    <w:p w14:paraId="16641055" w14:textId="41D984E2" w:rsidR="008E077D" w:rsidRPr="004F540B" w:rsidRDefault="00185C15" w:rsidP="004F540B">
      <w:pPr>
        <w:spacing w:before="20" w:after="20" w:line="360" w:lineRule="auto"/>
        <w:rPr>
          <w:rFonts w:ascii="Cambria" w:eastAsia="Cambria" w:hAnsi="Cambria" w:cs="Cambria"/>
        </w:rPr>
      </w:pPr>
      <w:r w:rsidRPr="004F540B">
        <w:rPr>
          <w:rFonts w:ascii="Cambria" w:hAnsi="Cambria"/>
        </w:rPr>
        <w:t>Even after the</w:t>
      </w:r>
      <w:r w:rsidR="00685CEB" w:rsidRPr="004F540B">
        <w:rPr>
          <w:rFonts w:ascii="Cambria" w:hAnsi="Cambria"/>
        </w:rPr>
        <w:t xml:space="preserve"> national</w:t>
      </w:r>
      <w:r w:rsidRPr="004F540B">
        <w:rPr>
          <w:rFonts w:ascii="Cambria" w:hAnsi="Cambria"/>
        </w:rPr>
        <w:t xml:space="preserve"> emergency</w:t>
      </w:r>
      <w:r w:rsidR="00685CEB" w:rsidRPr="004F540B">
        <w:rPr>
          <w:rFonts w:ascii="Cambria" w:hAnsi="Cambria"/>
        </w:rPr>
        <w:t xml:space="preserve"> period</w:t>
      </w:r>
      <w:r w:rsidRPr="004F540B">
        <w:rPr>
          <w:rFonts w:ascii="Cambria" w:hAnsi="Cambria"/>
        </w:rPr>
        <w:t xml:space="preserve"> has passed, the airline industry will need significant federal government support to recover</w:t>
      </w:r>
      <w:r w:rsidR="00743BEE">
        <w:rPr>
          <w:rFonts w:ascii="Cambria" w:hAnsi="Cambria"/>
        </w:rPr>
        <w:t xml:space="preserve">. </w:t>
      </w:r>
      <w:r w:rsidR="000C0FD6" w:rsidRPr="004F540B">
        <w:rPr>
          <w:rFonts w:ascii="Cambria" w:hAnsi="Cambria"/>
        </w:rPr>
        <w:t xml:space="preserve">Indeed, </w:t>
      </w:r>
      <w:r w:rsidR="00711406" w:rsidRPr="004F540B">
        <w:rPr>
          <w:rFonts w:ascii="Cambria" w:eastAsia="Cambria" w:hAnsi="Cambria" w:cs="Cambria"/>
        </w:rPr>
        <w:t>the industry</w:t>
      </w:r>
      <w:r w:rsidR="008E077D" w:rsidRPr="004F540B">
        <w:rPr>
          <w:rFonts w:ascii="Cambria" w:eastAsia="Cambria" w:hAnsi="Cambria" w:cs="Cambria"/>
        </w:rPr>
        <w:t xml:space="preserve"> has asked the Trump Administration and leaders in Congress for grants, loans and tax relief reportedly totaling more than $50 billion</w:t>
      </w:r>
      <w:r w:rsidR="008A73C2" w:rsidRPr="004F540B">
        <w:rPr>
          <w:rFonts w:ascii="Cambria" w:eastAsia="Cambria" w:hAnsi="Cambria" w:cs="Cambria"/>
        </w:rPr>
        <w:t>,</w:t>
      </w:r>
      <w:r w:rsidR="008E077D" w:rsidRPr="004F540B">
        <w:rPr>
          <w:rFonts w:ascii="Cambria" w:eastAsia="Cambria" w:hAnsi="Cambria" w:cs="Cambria"/>
        </w:rPr>
        <w:t xml:space="preserve"> includ</w:t>
      </w:r>
      <w:r w:rsidR="008A73C2" w:rsidRPr="004F540B">
        <w:rPr>
          <w:rFonts w:ascii="Cambria" w:eastAsia="Cambria" w:hAnsi="Cambria" w:cs="Cambria"/>
        </w:rPr>
        <w:t>ing</w:t>
      </w:r>
      <w:r w:rsidR="008E077D" w:rsidRPr="004F540B">
        <w:rPr>
          <w:rFonts w:ascii="Cambria" w:eastAsia="Cambria" w:hAnsi="Cambria" w:cs="Cambria"/>
        </w:rPr>
        <w:t xml:space="preserve"> $29 billion in grants, up to $25 billion in loans, three months of tax rebates and a repeal of aviation excise taxes through at least the end of 2021.</w:t>
      </w:r>
      <w:r w:rsidR="008A73C2" w:rsidRPr="004F540B">
        <w:rPr>
          <w:rStyle w:val="EndnoteReference"/>
          <w:rFonts w:ascii="Cambria" w:eastAsia="Cambria" w:hAnsi="Cambria" w:cs="Cambria"/>
        </w:rPr>
        <w:endnoteReference w:id="1"/>
      </w:r>
    </w:p>
    <w:p w14:paraId="6D10C77E" w14:textId="77777777" w:rsidR="008A73C2" w:rsidRPr="004F540B" w:rsidRDefault="008A73C2" w:rsidP="004F540B">
      <w:pPr>
        <w:spacing w:before="20" w:after="20" w:line="360" w:lineRule="auto"/>
        <w:rPr>
          <w:rFonts w:ascii="Cambria" w:hAnsi="Cambria"/>
        </w:rPr>
      </w:pPr>
    </w:p>
    <w:p w14:paraId="17D34873" w14:textId="25256584" w:rsidR="000C0FD6" w:rsidRPr="004F540B" w:rsidRDefault="000C0FD6" w:rsidP="004F540B">
      <w:pPr>
        <w:spacing w:before="20" w:after="20" w:line="360" w:lineRule="auto"/>
        <w:rPr>
          <w:rFonts w:ascii="Cambria" w:hAnsi="Cambria"/>
        </w:rPr>
      </w:pPr>
      <w:r w:rsidRPr="004F540B">
        <w:rPr>
          <w:rFonts w:ascii="Cambria" w:hAnsi="Cambria"/>
        </w:rPr>
        <w:t>In considering this longer-term relief, we urge Congress to ensure that the interests of consumers are not left behind</w:t>
      </w:r>
      <w:r w:rsidR="00743BEE">
        <w:rPr>
          <w:rFonts w:ascii="Cambria" w:hAnsi="Cambria"/>
        </w:rPr>
        <w:t xml:space="preserve">. </w:t>
      </w:r>
    </w:p>
    <w:p w14:paraId="1F8F26C4" w14:textId="77777777" w:rsidR="000C0FD6" w:rsidRPr="004F540B" w:rsidRDefault="000C0FD6" w:rsidP="004F540B">
      <w:pPr>
        <w:spacing w:before="20" w:after="20" w:line="360" w:lineRule="auto"/>
        <w:rPr>
          <w:rFonts w:ascii="Cambria" w:hAnsi="Cambria"/>
        </w:rPr>
      </w:pPr>
    </w:p>
    <w:p w14:paraId="51CEEF84" w14:textId="57948256" w:rsidR="00572487" w:rsidRPr="004F540B" w:rsidRDefault="00F87264" w:rsidP="004F540B">
      <w:pPr>
        <w:spacing w:before="20" w:after="20" w:line="360" w:lineRule="auto"/>
        <w:rPr>
          <w:rFonts w:ascii="Cambria" w:hAnsi="Cambria"/>
        </w:rPr>
      </w:pPr>
      <w:r w:rsidRPr="004F540B">
        <w:rPr>
          <w:rFonts w:ascii="Cambria" w:hAnsi="Cambria"/>
        </w:rPr>
        <w:t>When the 2008 financial crisis occurred, Congress required significant reforms in conjunction with the relief it provided</w:t>
      </w:r>
      <w:r w:rsidR="00E877B8" w:rsidRPr="004F540B">
        <w:rPr>
          <w:rFonts w:ascii="Cambria" w:hAnsi="Cambria"/>
        </w:rPr>
        <w:t>. Those efforts were intended</w:t>
      </w:r>
      <w:r w:rsidRPr="004F540B">
        <w:rPr>
          <w:rFonts w:ascii="Cambria" w:hAnsi="Cambria"/>
        </w:rPr>
        <w:t xml:space="preserve"> to better ensure that the financial industry would not repeat the same kinds of widespread risky behavior that led to the crisis. However, those reforms did not require the financial industry to </w:t>
      </w:r>
      <w:r w:rsidRPr="004F540B">
        <w:rPr>
          <w:rFonts w:ascii="Cambria" w:hAnsi="Cambria"/>
        </w:rPr>
        <w:lastRenderedPageBreak/>
        <w:t>give any relief to consumers who were harmed by the impacts of that behavior</w:t>
      </w:r>
      <w:r w:rsidR="00743BEE">
        <w:rPr>
          <w:rFonts w:ascii="Cambria" w:hAnsi="Cambria"/>
        </w:rPr>
        <w:t xml:space="preserve">. </w:t>
      </w:r>
      <w:r w:rsidRPr="004F540B">
        <w:rPr>
          <w:rFonts w:ascii="Cambria" w:hAnsi="Cambria"/>
        </w:rPr>
        <w:t>As a result, nearly ten million American families lost their homes to foreclosures overseen by the same banks that benefitted from hundreds of billions of dollars in taxpayer bailouts.</w:t>
      </w:r>
      <w:r w:rsidRPr="004F540B">
        <w:rPr>
          <w:rStyle w:val="EndnoteReference"/>
          <w:rFonts w:ascii="Cambria" w:hAnsi="Cambria"/>
        </w:rPr>
        <w:endnoteReference w:id="2"/>
      </w:r>
    </w:p>
    <w:p w14:paraId="0AC76B48" w14:textId="77777777" w:rsidR="00F87264" w:rsidRPr="004F540B" w:rsidRDefault="00F87264" w:rsidP="004F540B">
      <w:pPr>
        <w:spacing w:before="20" w:after="20" w:line="360" w:lineRule="auto"/>
        <w:rPr>
          <w:rFonts w:ascii="Cambria" w:hAnsi="Cambria"/>
        </w:rPr>
      </w:pPr>
    </w:p>
    <w:p w14:paraId="1F6B51D8" w14:textId="0125EBA9" w:rsidR="00F87264" w:rsidRPr="004F540B" w:rsidRDefault="006C7D12" w:rsidP="004F540B">
      <w:pPr>
        <w:spacing w:before="20" w:after="20" w:line="360" w:lineRule="auto"/>
        <w:rPr>
          <w:rFonts w:ascii="Cambria" w:hAnsi="Cambria"/>
        </w:rPr>
      </w:pPr>
      <w:r w:rsidRPr="004F540B">
        <w:rPr>
          <w:rFonts w:ascii="Cambria" w:hAnsi="Cambria"/>
        </w:rPr>
        <w:t xml:space="preserve">We </w:t>
      </w:r>
      <w:r w:rsidR="00F87264" w:rsidRPr="004F540B">
        <w:rPr>
          <w:rFonts w:ascii="Cambria" w:hAnsi="Cambria"/>
        </w:rPr>
        <w:t>urge Congress to heed the lessons of the</w:t>
      </w:r>
      <w:r w:rsidR="001044A3" w:rsidRPr="004F540B">
        <w:rPr>
          <w:rFonts w:ascii="Cambria" w:hAnsi="Cambria"/>
        </w:rPr>
        <w:t xml:space="preserve"> 2008</w:t>
      </w:r>
      <w:r w:rsidR="00F87264" w:rsidRPr="004F540B">
        <w:rPr>
          <w:rFonts w:ascii="Cambria" w:hAnsi="Cambria"/>
        </w:rPr>
        <w:t xml:space="preserve"> financial crisis </w:t>
      </w:r>
      <w:r w:rsidR="00E9661C" w:rsidRPr="004F540B">
        <w:rPr>
          <w:rFonts w:ascii="Cambria" w:hAnsi="Cambria"/>
        </w:rPr>
        <w:t xml:space="preserve">by including </w:t>
      </w:r>
      <w:r w:rsidRPr="004F540B">
        <w:rPr>
          <w:rFonts w:ascii="Cambria" w:hAnsi="Cambria"/>
        </w:rPr>
        <w:t xml:space="preserve">meaningful </w:t>
      </w:r>
      <w:r w:rsidR="00F87264" w:rsidRPr="004F540B">
        <w:rPr>
          <w:rFonts w:ascii="Cambria" w:hAnsi="Cambria"/>
        </w:rPr>
        <w:t>consumer protections in any airline relief legislation</w:t>
      </w:r>
      <w:r w:rsidRPr="004F540B">
        <w:rPr>
          <w:rFonts w:ascii="Cambria" w:hAnsi="Cambria"/>
        </w:rPr>
        <w:t>.</w:t>
      </w:r>
      <w:r w:rsidR="00A46BEF" w:rsidRPr="004F540B">
        <w:rPr>
          <w:rFonts w:ascii="Cambria" w:hAnsi="Cambria"/>
        </w:rPr>
        <w:t xml:space="preserve"> These should include</w:t>
      </w:r>
      <w:r w:rsidR="009D24A0">
        <w:rPr>
          <w:rFonts w:ascii="Cambria" w:hAnsi="Cambria"/>
        </w:rPr>
        <w:t>, at a minimum</w:t>
      </w:r>
      <w:r w:rsidR="00A46BEF" w:rsidRPr="004F540B">
        <w:rPr>
          <w:rFonts w:ascii="Cambria" w:hAnsi="Cambria"/>
        </w:rPr>
        <w:t>:</w:t>
      </w:r>
    </w:p>
    <w:p w14:paraId="732F9725" w14:textId="77777777" w:rsidR="00E9661C" w:rsidRPr="003E3808" w:rsidRDefault="00E9661C" w:rsidP="003E3808">
      <w:pPr>
        <w:spacing w:before="20" w:after="20" w:line="360" w:lineRule="auto"/>
        <w:rPr>
          <w:rFonts w:ascii="Cambria" w:hAnsi="Cambria"/>
        </w:rPr>
      </w:pPr>
    </w:p>
    <w:p w14:paraId="6C5CC000" w14:textId="2A3474B7" w:rsidR="00AA60A1" w:rsidRPr="003E3808" w:rsidRDefault="006C7D12" w:rsidP="003E3808">
      <w:pPr>
        <w:pStyle w:val="ListParagraph"/>
        <w:numPr>
          <w:ilvl w:val="0"/>
          <w:numId w:val="1"/>
        </w:numPr>
        <w:spacing w:before="20" w:after="20" w:line="360" w:lineRule="auto"/>
        <w:rPr>
          <w:rFonts w:ascii="Cambria" w:hAnsi="Cambria"/>
        </w:rPr>
      </w:pPr>
      <w:r w:rsidRPr="003E3808">
        <w:rPr>
          <w:rFonts w:ascii="Cambria" w:hAnsi="Cambria"/>
        </w:rPr>
        <w:t xml:space="preserve">limiting </w:t>
      </w:r>
      <w:r w:rsidR="008E077D" w:rsidRPr="003E3808">
        <w:rPr>
          <w:rFonts w:ascii="Cambria" w:hAnsi="Cambria"/>
        </w:rPr>
        <w:t>ancillary fees – such as for baggage, seat reservations</w:t>
      </w:r>
      <w:r w:rsidR="007A36C5">
        <w:rPr>
          <w:rFonts w:ascii="Cambria" w:hAnsi="Cambria"/>
        </w:rPr>
        <w:t xml:space="preserve">, </w:t>
      </w:r>
      <w:r w:rsidR="008E077D" w:rsidRPr="003E3808">
        <w:rPr>
          <w:rFonts w:ascii="Cambria" w:hAnsi="Cambria"/>
        </w:rPr>
        <w:t xml:space="preserve">flight changes and cancellations – </w:t>
      </w:r>
      <w:r w:rsidRPr="003E3808">
        <w:rPr>
          <w:rFonts w:ascii="Cambria" w:hAnsi="Cambria"/>
        </w:rPr>
        <w:t xml:space="preserve">to what is </w:t>
      </w:r>
      <w:r w:rsidR="008E077D" w:rsidRPr="003E3808">
        <w:rPr>
          <w:rFonts w:ascii="Cambria" w:hAnsi="Cambria"/>
        </w:rPr>
        <w:t xml:space="preserve">reasonable </w:t>
      </w:r>
      <w:r w:rsidRPr="003E3808">
        <w:rPr>
          <w:rFonts w:ascii="Cambria" w:hAnsi="Cambria"/>
        </w:rPr>
        <w:t>and</w:t>
      </w:r>
      <w:r w:rsidR="009975AA" w:rsidRPr="003E3808">
        <w:rPr>
          <w:rFonts w:ascii="Cambria" w:hAnsi="Cambria"/>
        </w:rPr>
        <w:t xml:space="preserve"> </w:t>
      </w:r>
      <w:r w:rsidR="008E077D" w:rsidRPr="003E3808">
        <w:rPr>
          <w:rFonts w:ascii="Cambria" w:hAnsi="Cambria"/>
        </w:rPr>
        <w:t xml:space="preserve">proportional to the costs incurred by the air carrier </w:t>
      </w:r>
      <w:r w:rsidRPr="003E3808">
        <w:rPr>
          <w:rFonts w:ascii="Cambria" w:hAnsi="Cambria"/>
        </w:rPr>
        <w:t>in</w:t>
      </w:r>
      <w:r w:rsidR="008E077D" w:rsidRPr="003E3808">
        <w:rPr>
          <w:rFonts w:ascii="Cambria" w:hAnsi="Cambria"/>
        </w:rPr>
        <w:t xml:space="preserve"> providing </w:t>
      </w:r>
      <w:r w:rsidR="0038671C" w:rsidRPr="003E3808">
        <w:rPr>
          <w:rFonts w:ascii="Cambria" w:hAnsi="Cambria"/>
        </w:rPr>
        <w:t>the</w:t>
      </w:r>
      <w:r w:rsidR="008E077D" w:rsidRPr="003E3808">
        <w:rPr>
          <w:rFonts w:ascii="Cambria" w:hAnsi="Cambria"/>
        </w:rPr>
        <w:t xml:space="preserve"> service;</w:t>
      </w:r>
    </w:p>
    <w:p w14:paraId="70F3ABE1" w14:textId="77777777" w:rsidR="00AA60A1" w:rsidRPr="003E3808" w:rsidRDefault="00AA60A1" w:rsidP="003E3808">
      <w:pPr>
        <w:spacing w:before="20" w:after="20" w:line="360" w:lineRule="auto"/>
        <w:rPr>
          <w:rFonts w:ascii="Cambria" w:hAnsi="Cambria"/>
        </w:rPr>
      </w:pPr>
    </w:p>
    <w:p w14:paraId="6A3D7DA3" w14:textId="7047DA73" w:rsidR="008E077D" w:rsidRPr="003E3808" w:rsidRDefault="009975AA" w:rsidP="003E3808">
      <w:pPr>
        <w:pStyle w:val="ListParagraph"/>
        <w:numPr>
          <w:ilvl w:val="0"/>
          <w:numId w:val="1"/>
        </w:numPr>
        <w:spacing w:line="360" w:lineRule="auto"/>
        <w:rPr>
          <w:rFonts w:ascii="Cambria" w:hAnsi="Cambria" w:cs="Calibri"/>
          <w:color w:val="1F497D"/>
        </w:rPr>
      </w:pPr>
      <w:r w:rsidRPr="003E3808">
        <w:rPr>
          <w:rFonts w:ascii="Cambria" w:hAnsi="Cambria"/>
        </w:rPr>
        <w:t>restor</w:t>
      </w:r>
      <w:r w:rsidR="0038671C" w:rsidRPr="003E3808">
        <w:rPr>
          <w:rFonts w:ascii="Cambria" w:hAnsi="Cambria"/>
        </w:rPr>
        <w:t>ing</w:t>
      </w:r>
      <w:r w:rsidR="000052AB" w:rsidRPr="003E3808">
        <w:rPr>
          <w:rFonts w:ascii="Cambria" w:hAnsi="Cambria"/>
        </w:rPr>
        <w:t xml:space="preserve"> rights of</w:t>
      </w:r>
      <w:r w:rsidR="008E077D" w:rsidRPr="003E3808">
        <w:rPr>
          <w:rFonts w:ascii="Cambria" w:hAnsi="Cambria"/>
        </w:rPr>
        <w:t xml:space="preserve"> </w:t>
      </w:r>
      <w:r w:rsidR="0038671C" w:rsidRPr="003E3808">
        <w:rPr>
          <w:rFonts w:ascii="Cambria" w:hAnsi="Cambria"/>
        </w:rPr>
        <w:t>consumers</w:t>
      </w:r>
      <w:r w:rsidR="008E077D" w:rsidRPr="003E3808">
        <w:rPr>
          <w:rFonts w:ascii="Cambria" w:hAnsi="Cambria"/>
        </w:rPr>
        <w:t xml:space="preserve"> and state attorneys general </w:t>
      </w:r>
      <w:r w:rsidR="00E9661C" w:rsidRPr="003E3808">
        <w:rPr>
          <w:rFonts w:ascii="Cambria" w:hAnsi="Cambria"/>
        </w:rPr>
        <w:t>to</w:t>
      </w:r>
      <w:r w:rsidR="008E077D" w:rsidRPr="003E3808">
        <w:rPr>
          <w:rFonts w:ascii="Cambria" w:hAnsi="Cambria"/>
        </w:rPr>
        <w:t xml:space="preserve"> fil</w:t>
      </w:r>
      <w:r w:rsidR="00E9661C" w:rsidRPr="003E3808">
        <w:rPr>
          <w:rFonts w:ascii="Cambria" w:hAnsi="Cambria"/>
        </w:rPr>
        <w:t>e</w:t>
      </w:r>
      <w:r w:rsidR="008E077D" w:rsidRPr="003E3808">
        <w:rPr>
          <w:rFonts w:ascii="Cambria" w:hAnsi="Cambria"/>
        </w:rPr>
        <w:t xml:space="preserve"> suit when air </w:t>
      </w:r>
      <w:r w:rsidR="008E077D" w:rsidRPr="007175EE">
        <w:rPr>
          <w:rFonts w:ascii="Cambria" w:hAnsi="Cambria"/>
          <w:color w:val="000000" w:themeColor="text1"/>
        </w:rPr>
        <w:t xml:space="preserve">carriers </w:t>
      </w:r>
      <w:r w:rsidR="003E3808" w:rsidRPr="007175EE">
        <w:rPr>
          <w:rFonts w:ascii="Cambria" w:hAnsi="Cambria" w:cs="Calibri"/>
          <w:color w:val="000000" w:themeColor="text1"/>
        </w:rPr>
        <w:t xml:space="preserve">engage in unfair or deceptive acts or practices </w:t>
      </w:r>
      <w:r w:rsidR="008A73C2" w:rsidRPr="007175EE">
        <w:rPr>
          <w:rFonts w:ascii="Cambria" w:hAnsi="Cambria"/>
          <w:color w:val="000000" w:themeColor="text1"/>
        </w:rPr>
        <w:t xml:space="preserve">and </w:t>
      </w:r>
      <w:r w:rsidR="008A73C2" w:rsidRPr="003E3808">
        <w:rPr>
          <w:rFonts w:ascii="Cambria" w:hAnsi="Cambria"/>
        </w:rPr>
        <w:t>prohibiting mandatory arbitration clauses</w:t>
      </w:r>
      <w:r w:rsidR="008E077D" w:rsidRPr="003E3808">
        <w:rPr>
          <w:rFonts w:ascii="Cambria" w:hAnsi="Cambria"/>
        </w:rPr>
        <w:t>;</w:t>
      </w:r>
    </w:p>
    <w:p w14:paraId="2D2FB667" w14:textId="77777777" w:rsidR="009975AA" w:rsidRPr="003E3808" w:rsidRDefault="009975AA" w:rsidP="003E3808">
      <w:pPr>
        <w:spacing w:line="360" w:lineRule="auto"/>
        <w:rPr>
          <w:rFonts w:ascii="Cambria" w:hAnsi="Cambria"/>
        </w:rPr>
      </w:pPr>
    </w:p>
    <w:p w14:paraId="1A755B59" w14:textId="77777777" w:rsidR="008E077D" w:rsidRPr="004F540B" w:rsidRDefault="009975AA" w:rsidP="003E3808">
      <w:pPr>
        <w:pStyle w:val="ListParagraph"/>
        <w:numPr>
          <w:ilvl w:val="0"/>
          <w:numId w:val="1"/>
        </w:numPr>
        <w:spacing w:before="20" w:after="20" w:line="360" w:lineRule="auto"/>
        <w:rPr>
          <w:rFonts w:ascii="Cambria" w:hAnsi="Cambria"/>
        </w:rPr>
      </w:pPr>
      <w:r w:rsidRPr="003E3808">
        <w:rPr>
          <w:rFonts w:ascii="Cambria" w:hAnsi="Cambria"/>
        </w:rPr>
        <w:lastRenderedPageBreak/>
        <w:t>stopping</w:t>
      </w:r>
      <w:r w:rsidR="008E077D" w:rsidRPr="003E3808">
        <w:rPr>
          <w:rFonts w:ascii="Cambria" w:hAnsi="Cambria"/>
        </w:rPr>
        <w:t xml:space="preserve"> fu</w:t>
      </w:r>
      <w:r w:rsidR="000052AB" w:rsidRPr="003E3808">
        <w:rPr>
          <w:rFonts w:ascii="Cambria" w:hAnsi="Cambria"/>
        </w:rPr>
        <w:t>r</w:t>
      </w:r>
      <w:r w:rsidR="008E077D" w:rsidRPr="003E3808">
        <w:rPr>
          <w:rFonts w:ascii="Cambria" w:hAnsi="Cambria"/>
        </w:rPr>
        <w:t>ther</w:t>
      </w:r>
      <w:r w:rsidR="008E077D" w:rsidRPr="004F540B">
        <w:rPr>
          <w:rFonts w:ascii="Cambria" w:hAnsi="Cambria"/>
        </w:rPr>
        <w:t xml:space="preserve"> constraints on </w:t>
      </w:r>
      <w:r w:rsidR="001F39E2" w:rsidRPr="004F540B">
        <w:rPr>
          <w:rFonts w:ascii="Cambria" w:hAnsi="Cambria"/>
        </w:rPr>
        <w:t>passenger seating dimensions</w:t>
      </w:r>
      <w:r w:rsidR="008E077D" w:rsidRPr="004F540B">
        <w:rPr>
          <w:rFonts w:ascii="Cambria" w:hAnsi="Cambria"/>
        </w:rPr>
        <w:t>; and</w:t>
      </w:r>
    </w:p>
    <w:p w14:paraId="233E1537" w14:textId="77777777" w:rsidR="006C7D12" w:rsidRPr="004F540B" w:rsidRDefault="006C7D12" w:rsidP="004F540B">
      <w:pPr>
        <w:pStyle w:val="ListParagraph"/>
        <w:spacing w:line="360" w:lineRule="auto"/>
        <w:rPr>
          <w:rFonts w:ascii="Cambria" w:hAnsi="Cambria"/>
        </w:rPr>
      </w:pPr>
    </w:p>
    <w:p w14:paraId="1FC09515" w14:textId="396E46CE" w:rsidR="006C7D12" w:rsidRPr="004F540B" w:rsidRDefault="009975AA" w:rsidP="004F540B">
      <w:pPr>
        <w:pStyle w:val="ListParagraph"/>
        <w:numPr>
          <w:ilvl w:val="0"/>
          <w:numId w:val="1"/>
        </w:numPr>
        <w:spacing w:line="360" w:lineRule="auto"/>
        <w:rPr>
          <w:rFonts w:ascii="Cambria" w:eastAsia="Times New Roman" w:hAnsi="Cambria" w:cs="Times New Roman"/>
        </w:rPr>
      </w:pPr>
      <w:r w:rsidRPr="004F540B">
        <w:rPr>
          <w:rFonts w:ascii="Cambria" w:eastAsia="Times New Roman" w:hAnsi="Cambria" w:cs="Calibri"/>
          <w:iCs/>
          <w:color w:val="000000"/>
        </w:rPr>
        <w:t xml:space="preserve">ensuring </w:t>
      </w:r>
      <w:r w:rsidR="00A46BEF" w:rsidRPr="004F540B">
        <w:rPr>
          <w:rFonts w:ascii="Cambria" w:eastAsia="Times New Roman" w:hAnsi="Cambria" w:cs="Calibri"/>
          <w:iCs/>
          <w:color w:val="000000"/>
        </w:rPr>
        <w:t>equal access to flight, fare and fee information</w:t>
      </w:r>
      <w:r w:rsidR="004F540B" w:rsidRPr="004F540B">
        <w:rPr>
          <w:rFonts w:ascii="Cambria" w:eastAsia="Times New Roman" w:hAnsi="Cambria" w:cs="Calibri"/>
          <w:iCs/>
          <w:color w:val="000000"/>
        </w:rPr>
        <w:t xml:space="preserve"> and consistent consumer protections</w:t>
      </w:r>
      <w:r w:rsidR="00A46BEF" w:rsidRPr="004F540B">
        <w:rPr>
          <w:rFonts w:ascii="Cambria" w:eastAsia="Times New Roman" w:hAnsi="Cambria" w:cs="Calibri"/>
          <w:iCs/>
          <w:color w:val="000000"/>
        </w:rPr>
        <w:t xml:space="preserve"> through all shopping channels</w:t>
      </w:r>
      <w:r w:rsidR="002F3A3D" w:rsidRPr="004F540B">
        <w:rPr>
          <w:rFonts w:ascii="Cambria" w:eastAsia="Times New Roman" w:hAnsi="Cambria" w:cs="Calibri"/>
          <w:iCs/>
          <w:color w:val="000000"/>
        </w:rPr>
        <w:t>.</w:t>
      </w:r>
    </w:p>
    <w:p w14:paraId="3A23FFA6" w14:textId="77777777" w:rsidR="000052AB" w:rsidRPr="004F540B" w:rsidRDefault="000052AB" w:rsidP="004F540B">
      <w:pPr>
        <w:spacing w:before="20" w:after="20" w:line="360" w:lineRule="auto"/>
        <w:ind w:left="360"/>
        <w:rPr>
          <w:rFonts w:ascii="Cambria" w:hAnsi="Cambria"/>
        </w:rPr>
      </w:pPr>
    </w:p>
    <w:p w14:paraId="121365EA" w14:textId="77777777" w:rsidR="00E9661C" w:rsidRPr="004F540B" w:rsidRDefault="00A46BEF" w:rsidP="004F540B">
      <w:pPr>
        <w:spacing w:before="20" w:after="20" w:line="360" w:lineRule="auto"/>
        <w:ind w:left="360"/>
        <w:rPr>
          <w:rFonts w:ascii="Cambria" w:hAnsi="Cambria"/>
        </w:rPr>
      </w:pPr>
      <w:r w:rsidRPr="004F540B">
        <w:rPr>
          <w:rFonts w:ascii="Cambria" w:hAnsi="Cambria"/>
        </w:rPr>
        <w:t>A</w:t>
      </w:r>
      <w:r w:rsidR="000052AB" w:rsidRPr="004F540B">
        <w:rPr>
          <w:rFonts w:ascii="Cambria" w:hAnsi="Cambria"/>
        </w:rPr>
        <w:t xml:space="preserve"> viable commercial air travel industry is necessary for a healthy economy in the United States. However, Congress </w:t>
      </w:r>
      <w:r w:rsidR="00A372DC" w:rsidRPr="004F540B">
        <w:rPr>
          <w:rFonts w:ascii="Cambria" w:hAnsi="Cambria"/>
        </w:rPr>
        <w:t xml:space="preserve">should ensure that </w:t>
      </w:r>
      <w:r w:rsidR="0038671C" w:rsidRPr="004F540B">
        <w:rPr>
          <w:rFonts w:ascii="Cambria" w:hAnsi="Cambria"/>
        </w:rPr>
        <w:t xml:space="preserve">long-term relief for the airlines </w:t>
      </w:r>
      <w:r w:rsidR="000052AB" w:rsidRPr="004F540B">
        <w:rPr>
          <w:rFonts w:ascii="Cambria" w:hAnsi="Cambria"/>
        </w:rPr>
        <w:t xml:space="preserve">also </w:t>
      </w:r>
      <w:r w:rsidR="00A372DC" w:rsidRPr="004F540B">
        <w:rPr>
          <w:rFonts w:ascii="Cambria" w:hAnsi="Cambria"/>
        </w:rPr>
        <w:t>includes meaningful</w:t>
      </w:r>
      <w:r w:rsidR="000052AB" w:rsidRPr="004F540B">
        <w:rPr>
          <w:rFonts w:ascii="Cambria" w:hAnsi="Cambria"/>
        </w:rPr>
        <w:t xml:space="preserve"> protections for the flying</w:t>
      </w:r>
      <w:r w:rsidR="0087602E" w:rsidRPr="004F540B">
        <w:rPr>
          <w:rFonts w:ascii="Cambria" w:hAnsi="Cambria"/>
        </w:rPr>
        <w:t xml:space="preserve"> public</w:t>
      </w:r>
      <w:r w:rsidR="000052AB" w:rsidRPr="004F540B">
        <w:rPr>
          <w:rFonts w:ascii="Cambria" w:hAnsi="Cambria"/>
        </w:rPr>
        <w:t>.</w:t>
      </w:r>
    </w:p>
    <w:p w14:paraId="0D3976FC" w14:textId="77777777" w:rsidR="00E9661C" w:rsidRPr="004F540B" w:rsidRDefault="00E9661C" w:rsidP="004F540B">
      <w:pPr>
        <w:spacing w:before="20" w:after="20" w:line="360" w:lineRule="auto"/>
        <w:ind w:left="360"/>
        <w:rPr>
          <w:rFonts w:ascii="Cambria" w:hAnsi="Cambria"/>
        </w:rPr>
      </w:pPr>
    </w:p>
    <w:p w14:paraId="70966521" w14:textId="77777777" w:rsidR="00E9661C" w:rsidRPr="004F540B" w:rsidRDefault="00E9661C" w:rsidP="004F540B">
      <w:pPr>
        <w:spacing w:before="20" w:after="20" w:line="360" w:lineRule="auto"/>
        <w:ind w:left="360"/>
        <w:rPr>
          <w:rFonts w:ascii="Cambria" w:hAnsi="Cambria"/>
        </w:rPr>
      </w:pPr>
      <w:r w:rsidRPr="004F540B">
        <w:rPr>
          <w:rFonts w:ascii="Cambria" w:hAnsi="Cambria"/>
        </w:rPr>
        <w:t>Sincerely,</w:t>
      </w:r>
    </w:p>
    <w:p w14:paraId="54B29D0C" w14:textId="77777777" w:rsidR="00E9661C" w:rsidRPr="004F540B" w:rsidRDefault="00E9661C" w:rsidP="004F540B">
      <w:pPr>
        <w:spacing w:before="20" w:after="20" w:line="360" w:lineRule="auto"/>
        <w:ind w:left="360"/>
        <w:rPr>
          <w:rFonts w:ascii="Cambria" w:hAnsi="Cambria"/>
        </w:rPr>
      </w:pPr>
    </w:p>
    <w:p w14:paraId="633FAB27" w14:textId="0E70DB0A" w:rsidR="00E9661C" w:rsidRDefault="00E9661C" w:rsidP="004F540B">
      <w:pPr>
        <w:spacing w:before="20" w:after="20" w:line="360" w:lineRule="auto"/>
        <w:ind w:left="360"/>
        <w:rPr>
          <w:rFonts w:ascii="Cambria" w:hAnsi="Cambria"/>
        </w:rPr>
      </w:pPr>
      <w:r w:rsidRPr="004F540B">
        <w:rPr>
          <w:rFonts w:ascii="Cambria" w:hAnsi="Cambria"/>
        </w:rPr>
        <w:t>National Consumers League</w:t>
      </w:r>
    </w:p>
    <w:p w14:paraId="1A8FCB7A" w14:textId="44125479" w:rsidR="004F540B" w:rsidRDefault="004F540B" w:rsidP="004F540B">
      <w:pPr>
        <w:spacing w:before="20" w:after="20" w:line="360" w:lineRule="auto"/>
        <w:ind w:left="360"/>
        <w:rPr>
          <w:rFonts w:ascii="Cambria" w:hAnsi="Cambria"/>
        </w:rPr>
      </w:pPr>
      <w:r>
        <w:rPr>
          <w:rFonts w:ascii="Cambria" w:hAnsi="Cambria"/>
        </w:rPr>
        <w:t>Business Travel Coalition</w:t>
      </w:r>
    </w:p>
    <w:p w14:paraId="45003338" w14:textId="164B8680" w:rsidR="0065799C" w:rsidRDefault="0065799C" w:rsidP="004F540B">
      <w:pPr>
        <w:spacing w:before="20" w:after="20" w:line="360" w:lineRule="auto"/>
        <w:ind w:left="360"/>
        <w:rPr>
          <w:rFonts w:ascii="Cambria" w:hAnsi="Cambria"/>
        </w:rPr>
      </w:pPr>
      <w:r>
        <w:rPr>
          <w:rFonts w:ascii="Cambria" w:hAnsi="Cambria"/>
        </w:rPr>
        <w:t>Consumer Action</w:t>
      </w:r>
    </w:p>
    <w:p w14:paraId="6A73A075" w14:textId="0C677F1C" w:rsidR="007B1546" w:rsidRDefault="007B1546" w:rsidP="004F540B">
      <w:pPr>
        <w:spacing w:before="20" w:after="20" w:line="360" w:lineRule="auto"/>
        <w:ind w:left="360"/>
        <w:rPr>
          <w:rFonts w:ascii="Cambria" w:hAnsi="Cambria"/>
        </w:rPr>
      </w:pPr>
      <w:r>
        <w:rPr>
          <w:rFonts w:ascii="Cambria" w:hAnsi="Cambria"/>
        </w:rPr>
        <w:t>Consumer Federation of America</w:t>
      </w:r>
    </w:p>
    <w:p w14:paraId="0E3F83EC" w14:textId="7B52A47D" w:rsidR="009D24A0" w:rsidRDefault="009D24A0" w:rsidP="004F540B">
      <w:pPr>
        <w:spacing w:before="20" w:after="20" w:line="360" w:lineRule="auto"/>
        <w:ind w:left="360"/>
        <w:rPr>
          <w:rFonts w:ascii="Cambria" w:hAnsi="Cambria"/>
        </w:rPr>
      </w:pPr>
      <w:r>
        <w:rPr>
          <w:rFonts w:ascii="Cambria" w:hAnsi="Cambria"/>
        </w:rPr>
        <w:t>Consumer Reports</w:t>
      </w:r>
    </w:p>
    <w:p w14:paraId="2C7D5562" w14:textId="1FC18E3A" w:rsidR="00607EE9" w:rsidRDefault="00607EE9" w:rsidP="004F540B">
      <w:pPr>
        <w:spacing w:before="20" w:after="20" w:line="360" w:lineRule="auto"/>
        <w:ind w:left="360"/>
        <w:rPr>
          <w:rFonts w:ascii="Cambria" w:hAnsi="Cambria"/>
        </w:rPr>
      </w:pPr>
      <w:r>
        <w:rPr>
          <w:rFonts w:ascii="Cambria" w:hAnsi="Cambria"/>
        </w:rPr>
        <w:t>EdOnTravel.com</w:t>
      </w:r>
    </w:p>
    <w:p w14:paraId="1756661B" w14:textId="3287BCA2" w:rsidR="004F540B" w:rsidRDefault="004F540B" w:rsidP="004F540B">
      <w:pPr>
        <w:spacing w:before="20" w:after="20" w:line="360" w:lineRule="auto"/>
        <w:ind w:left="360"/>
        <w:rPr>
          <w:rFonts w:ascii="Cambria" w:hAnsi="Cambria"/>
        </w:rPr>
      </w:pPr>
      <w:r>
        <w:rPr>
          <w:rFonts w:ascii="Cambria" w:hAnsi="Cambria"/>
        </w:rPr>
        <w:lastRenderedPageBreak/>
        <w:t>FlyersRights.org</w:t>
      </w:r>
    </w:p>
    <w:p w14:paraId="26F00166" w14:textId="22DDCEA9" w:rsidR="007530F4" w:rsidRDefault="007530F4" w:rsidP="007530F4">
      <w:pPr>
        <w:spacing w:before="20" w:after="20" w:line="360" w:lineRule="auto"/>
        <w:ind w:left="360"/>
        <w:rPr>
          <w:rFonts w:ascii="Cambria" w:hAnsi="Cambria"/>
        </w:rPr>
      </w:pPr>
      <w:r>
        <w:rPr>
          <w:rFonts w:ascii="Cambria" w:hAnsi="Cambria"/>
        </w:rPr>
        <w:t>Travelers United</w:t>
      </w:r>
    </w:p>
    <w:p w14:paraId="33FE5963" w14:textId="769E0342" w:rsidR="004F540B" w:rsidRDefault="004F540B" w:rsidP="004F540B">
      <w:pPr>
        <w:spacing w:before="20" w:after="20" w:line="360" w:lineRule="auto"/>
        <w:ind w:left="360"/>
        <w:rPr>
          <w:rFonts w:ascii="Cambria" w:hAnsi="Cambria"/>
        </w:rPr>
      </w:pPr>
      <w:r>
        <w:rPr>
          <w:rFonts w:ascii="Cambria" w:hAnsi="Cambria"/>
        </w:rPr>
        <w:t>Travel Fairness Now</w:t>
      </w:r>
    </w:p>
    <w:p w14:paraId="69B657C9" w14:textId="09CED6BD" w:rsidR="006D09FC" w:rsidRPr="004F540B" w:rsidRDefault="00365759" w:rsidP="004F540B">
      <w:pPr>
        <w:spacing w:before="20" w:after="20" w:line="360" w:lineRule="auto"/>
        <w:ind w:left="360"/>
        <w:rPr>
          <w:rFonts w:ascii="Cambria" w:hAnsi="Cambria"/>
        </w:rPr>
      </w:pPr>
      <w:r>
        <w:rPr>
          <w:rFonts w:ascii="Cambria" w:hAnsi="Cambria"/>
        </w:rPr>
        <w:t>U.S. PIRG</w:t>
      </w:r>
    </w:p>
    <w:p w14:paraId="3A606CD2" w14:textId="77777777" w:rsidR="00165BA5" w:rsidRPr="004F540B" w:rsidRDefault="00165BA5" w:rsidP="004F540B">
      <w:pPr>
        <w:spacing w:before="20" w:after="20" w:line="360" w:lineRule="auto"/>
        <w:ind w:left="360"/>
        <w:rPr>
          <w:rFonts w:ascii="Cambria" w:hAnsi="Cambria"/>
        </w:rPr>
      </w:pPr>
    </w:p>
    <w:p w14:paraId="203B94A6" w14:textId="77777777" w:rsidR="00165BA5" w:rsidRPr="004F540B" w:rsidRDefault="00165BA5" w:rsidP="004F540B">
      <w:pPr>
        <w:spacing w:before="20" w:after="20" w:line="360" w:lineRule="auto"/>
        <w:ind w:left="360"/>
        <w:rPr>
          <w:rFonts w:ascii="Cambria" w:hAnsi="Cambria"/>
        </w:rPr>
      </w:pPr>
      <w:r w:rsidRPr="004F540B">
        <w:rPr>
          <w:rFonts w:ascii="Cambria" w:hAnsi="Cambria"/>
        </w:rPr>
        <w:t>cc:</w:t>
      </w:r>
      <w:r w:rsidRPr="004F540B">
        <w:rPr>
          <w:rFonts w:ascii="Cambria" w:hAnsi="Cambria"/>
        </w:rPr>
        <w:tab/>
        <w:t>The Honorable Richard Shelby, Chairman, Senate Appropriation Committee</w:t>
      </w:r>
    </w:p>
    <w:p w14:paraId="28C26E69" w14:textId="77777777" w:rsidR="00165BA5" w:rsidRPr="004F540B" w:rsidRDefault="00165BA5" w:rsidP="004F540B">
      <w:pPr>
        <w:spacing w:before="20" w:after="20" w:line="360" w:lineRule="auto"/>
        <w:ind w:left="360"/>
        <w:rPr>
          <w:rFonts w:ascii="Cambria" w:hAnsi="Cambria"/>
        </w:rPr>
      </w:pPr>
      <w:r w:rsidRPr="004F540B">
        <w:rPr>
          <w:rFonts w:ascii="Cambria" w:hAnsi="Cambria"/>
        </w:rPr>
        <w:tab/>
        <w:t>The Honorable Patrick Leahy, Vice-Chairmen, Senate Appropriations Committee</w:t>
      </w:r>
    </w:p>
    <w:p w14:paraId="46127E46" w14:textId="77777777" w:rsidR="00165BA5" w:rsidRPr="004F540B" w:rsidRDefault="00165BA5" w:rsidP="004F540B">
      <w:pPr>
        <w:spacing w:before="20" w:after="20" w:line="360" w:lineRule="auto"/>
        <w:ind w:left="360"/>
        <w:rPr>
          <w:rFonts w:ascii="Cambria" w:hAnsi="Cambria"/>
        </w:rPr>
      </w:pPr>
      <w:r w:rsidRPr="004F540B">
        <w:rPr>
          <w:rFonts w:ascii="Cambria" w:hAnsi="Cambria"/>
        </w:rPr>
        <w:tab/>
        <w:t>The Honorable Nita M. Lowey, Chairwoman, House Appropriations Committee</w:t>
      </w:r>
    </w:p>
    <w:p w14:paraId="4E830BE3" w14:textId="77777777" w:rsidR="00165BA5" w:rsidRPr="004F540B" w:rsidRDefault="00165BA5" w:rsidP="004F540B">
      <w:pPr>
        <w:spacing w:before="20" w:after="20" w:line="360" w:lineRule="auto"/>
        <w:ind w:left="360"/>
        <w:rPr>
          <w:rFonts w:ascii="Cambria" w:hAnsi="Cambria"/>
        </w:rPr>
      </w:pPr>
      <w:r w:rsidRPr="004F540B">
        <w:rPr>
          <w:rFonts w:ascii="Cambria" w:hAnsi="Cambria"/>
        </w:rPr>
        <w:tab/>
        <w:t>The Honorable Kay Granger, Ranking Member, House Appropriations Committee</w:t>
      </w:r>
    </w:p>
    <w:p w14:paraId="146BCFBF" w14:textId="77777777" w:rsidR="00165BA5" w:rsidRPr="004F540B" w:rsidRDefault="00165BA5" w:rsidP="004F540B">
      <w:pPr>
        <w:spacing w:before="20" w:after="20" w:line="360" w:lineRule="auto"/>
        <w:ind w:left="360"/>
        <w:rPr>
          <w:rFonts w:ascii="Cambria" w:hAnsi="Cambria"/>
        </w:rPr>
      </w:pPr>
      <w:r w:rsidRPr="004F540B">
        <w:rPr>
          <w:rFonts w:ascii="Cambria" w:hAnsi="Cambria"/>
        </w:rPr>
        <w:tab/>
        <w:t>The Honorable Roger Wicker, Chairman, Senate Commerce Committee</w:t>
      </w:r>
    </w:p>
    <w:p w14:paraId="070D826B" w14:textId="77777777" w:rsidR="00165BA5" w:rsidRPr="004F540B" w:rsidRDefault="00165BA5" w:rsidP="004F540B">
      <w:pPr>
        <w:spacing w:before="20" w:after="20" w:line="360" w:lineRule="auto"/>
        <w:ind w:left="360"/>
        <w:rPr>
          <w:rFonts w:ascii="Cambria" w:hAnsi="Cambria"/>
        </w:rPr>
      </w:pPr>
      <w:r w:rsidRPr="004F540B">
        <w:rPr>
          <w:rFonts w:ascii="Cambria" w:hAnsi="Cambria"/>
        </w:rPr>
        <w:tab/>
        <w:t>The Honorable Maria Cantwell, Ranking Member, Senate Commerce Committee</w:t>
      </w:r>
    </w:p>
    <w:p w14:paraId="2C5106E8" w14:textId="77777777" w:rsidR="00165BA5" w:rsidRPr="004F540B" w:rsidRDefault="00165BA5" w:rsidP="004F540B">
      <w:pPr>
        <w:spacing w:before="20" w:after="20" w:line="360" w:lineRule="auto"/>
        <w:ind w:left="360"/>
        <w:rPr>
          <w:rFonts w:ascii="Cambria" w:hAnsi="Cambria"/>
        </w:rPr>
      </w:pPr>
      <w:r w:rsidRPr="004F540B">
        <w:rPr>
          <w:rFonts w:ascii="Cambria" w:hAnsi="Cambria"/>
        </w:rPr>
        <w:tab/>
        <w:t>The Honorable Peter DeFazio, Chairman, House Transportation Committee</w:t>
      </w:r>
    </w:p>
    <w:p w14:paraId="3B82C96C" w14:textId="77777777" w:rsidR="00165BA5" w:rsidRPr="004F540B" w:rsidRDefault="00165BA5" w:rsidP="004F540B">
      <w:pPr>
        <w:spacing w:before="20" w:after="20" w:line="360" w:lineRule="auto"/>
        <w:ind w:left="360"/>
        <w:rPr>
          <w:rFonts w:ascii="Cambria" w:hAnsi="Cambria"/>
        </w:rPr>
      </w:pPr>
      <w:r w:rsidRPr="004F540B">
        <w:rPr>
          <w:rFonts w:ascii="Cambria" w:hAnsi="Cambria"/>
        </w:rPr>
        <w:tab/>
        <w:t>The Honorable Sam Graves, Ranking Member, House Transportation Committee</w:t>
      </w:r>
    </w:p>
    <w:p w14:paraId="23761797" w14:textId="77777777" w:rsidR="000052AB" w:rsidRPr="004F540B" w:rsidRDefault="000052AB" w:rsidP="004F540B">
      <w:pPr>
        <w:spacing w:before="20" w:after="20" w:line="360" w:lineRule="auto"/>
        <w:rPr>
          <w:rFonts w:ascii="Cambria" w:hAnsi="Cambria"/>
        </w:rPr>
      </w:pPr>
    </w:p>
    <w:sectPr w:rsidR="000052AB" w:rsidRPr="004F540B" w:rsidSect="00E9661C">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ECD0A" w14:textId="77777777" w:rsidR="00633668" w:rsidRDefault="00633668" w:rsidP="00F87264">
      <w:r>
        <w:separator/>
      </w:r>
    </w:p>
  </w:endnote>
  <w:endnote w:type="continuationSeparator" w:id="0">
    <w:p w14:paraId="4E924B06" w14:textId="77777777" w:rsidR="00633668" w:rsidRDefault="00633668" w:rsidP="00F87264">
      <w:r>
        <w:continuationSeparator/>
      </w:r>
    </w:p>
  </w:endnote>
  <w:endnote w:id="1">
    <w:p w14:paraId="0BCCAC26" w14:textId="77777777" w:rsidR="008A73C2" w:rsidRPr="000052AB" w:rsidRDefault="008A73C2" w:rsidP="008A73C2">
      <w:pPr>
        <w:pStyle w:val="EndnoteText"/>
        <w:rPr>
          <w:rFonts w:ascii="Cambria" w:hAnsi="Cambria"/>
        </w:rPr>
      </w:pPr>
      <w:r w:rsidRPr="000052AB">
        <w:rPr>
          <w:rStyle w:val="EndnoteReference"/>
          <w:rFonts w:ascii="Cambria" w:hAnsi="Cambria"/>
        </w:rPr>
        <w:endnoteRef/>
      </w:r>
      <w:r w:rsidRPr="000052AB">
        <w:rPr>
          <w:rFonts w:ascii="Cambria" w:hAnsi="Cambria"/>
        </w:rPr>
        <w:t xml:space="preserve"> Aratani, Lori. “Airline industry seeking more than $50 billion in government aid amid coronavirus crisis,” </w:t>
      </w:r>
      <w:r w:rsidRPr="000052AB">
        <w:rPr>
          <w:rFonts w:ascii="Cambria" w:hAnsi="Cambria"/>
          <w:i/>
        </w:rPr>
        <w:t>Washington Post</w:t>
      </w:r>
      <w:r w:rsidRPr="000052AB">
        <w:rPr>
          <w:rFonts w:ascii="Cambria" w:hAnsi="Cambria"/>
        </w:rPr>
        <w:t xml:space="preserve">. March 16, 2020. Online: </w:t>
      </w:r>
      <w:hyperlink r:id="rId1" w:history="1">
        <w:r w:rsidRPr="000052AB">
          <w:rPr>
            <w:rStyle w:val="Hyperlink"/>
            <w:rFonts w:ascii="Cambria" w:hAnsi="Cambria"/>
          </w:rPr>
          <w:t>https://www.washingtonpost.com/local/trafficandcommuting/airline-industry-seeking-more-than-50-billion-in-government-aid-amid-coronavirus-crisis/2020/03/16/62f21e06-67ab-11ea-9923-57073adce27c_story.html</w:t>
        </w:r>
      </w:hyperlink>
      <w:r w:rsidRPr="000052AB">
        <w:rPr>
          <w:rFonts w:ascii="Cambria" w:hAnsi="Cambria"/>
        </w:rPr>
        <w:t xml:space="preserve"> </w:t>
      </w:r>
    </w:p>
  </w:endnote>
  <w:endnote w:id="2">
    <w:p w14:paraId="6552766D" w14:textId="77777777" w:rsidR="006C7D12" w:rsidRPr="00F87264" w:rsidRDefault="006C7D12" w:rsidP="008A1987">
      <w:pPr>
        <w:pStyle w:val="EndnoteText"/>
        <w:rPr>
          <w:rFonts w:ascii="Cambria" w:hAnsi="Cambria"/>
        </w:rPr>
      </w:pPr>
      <w:r w:rsidRPr="00F87264">
        <w:rPr>
          <w:rStyle w:val="EndnoteReference"/>
          <w:rFonts w:ascii="Cambria" w:hAnsi="Cambria"/>
        </w:rPr>
        <w:endnoteRef/>
      </w:r>
      <w:r w:rsidRPr="00F87264">
        <w:rPr>
          <w:rFonts w:ascii="Cambria" w:hAnsi="Cambria"/>
        </w:rPr>
        <w:t xml:space="preserve"> Andres, Tommy. “Divided Decade: How the financial crisis changed housing,” Marketplace. December 17, 2018. Online: </w:t>
      </w:r>
      <w:hyperlink r:id="rId2" w:history="1">
        <w:r w:rsidRPr="00F87264">
          <w:rPr>
            <w:rStyle w:val="Hyperlink"/>
            <w:rFonts w:ascii="Cambria" w:hAnsi="Cambria"/>
          </w:rPr>
          <w:t>https://www.marketplace.org/2018/12/17/what-we-learned-housing/</w:t>
        </w:r>
      </w:hyperlink>
      <w:r w:rsidRPr="00F87264">
        <w:rPr>
          <w:rFonts w:ascii="Cambria" w:hAnsi="Cambria"/>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14625656"/>
      <w:docPartObj>
        <w:docPartGallery w:val="Page Numbers (Bottom of Page)"/>
        <w:docPartUnique/>
      </w:docPartObj>
    </w:sdtPr>
    <w:sdtEndPr>
      <w:rPr>
        <w:rStyle w:val="PageNumber"/>
      </w:rPr>
    </w:sdtEndPr>
    <w:sdtContent>
      <w:p w14:paraId="534623CB" w14:textId="77777777" w:rsidR="006C7D12" w:rsidRDefault="006C7D12" w:rsidP="00E966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7FBC3" w14:textId="77777777" w:rsidR="006C7D12" w:rsidRDefault="006C7D12" w:rsidP="00E966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18696363"/>
      <w:docPartObj>
        <w:docPartGallery w:val="Page Numbers (Bottom of Page)"/>
        <w:docPartUnique/>
      </w:docPartObj>
    </w:sdtPr>
    <w:sdtEndPr>
      <w:rPr>
        <w:rStyle w:val="PageNumber"/>
      </w:rPr>
    </w:sdtEndPr>
    <w:sdtContent>
      <w:p w14:paraId="7DC80FD9" w14:textId="77777777" w:rsidR="006C7D12" w:rsidRDefault="006C7D12" w:rsidP="00E966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78D5">
          <w:rPr>
            <w:rStyle w:val="PageNumber"/>
            <w:noProof/>
          </w:rPr>
          <w:t>4</w:t>
        </w:r>
        <w:r>
          <w:rPr>
            <w:rStyle w:val="PageNumber"/>
          </w:rPr>
          <w:fldChar w:fldCharType="end"/>
        </w:r>
      </w:p>
    </w:sdtContent>
  </w:sdt>
  <w:p w14:paraId="7F14E84C" w14:textId="77777777" w:rsidR="006C7D12" w:rsidRDefault="006C7D12" w:rsidP="00E966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2B164" w14:textId="77777777" w:rsidR="00633668" w:rsidRDefault="00633668" w:rsidP="00F87264">
      <w:r>
        <w:separator/>
      </w:r>
    </w:p>
  </w:footnote>
  <w:footnote w:type="continuationSeparator" w:id="0">
    <w:p w14:paraId="1CBABD54" w14:textId="77777777" w:rsidR="00633668" w:rsidRDefault="00633668" w:rsidP="00F87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87326"/>
    <w:multiLevelType w:val="hybridMultilevel"/>
    <w:tmpl w:val="8E9E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16C47"/>
    <w:multiLevelType w:val="hybridMultilevel"/>
    <w:tmpl w:val="FE30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71B4E"/>
    <w:multiLevelType w:val="hybridMultilevel"/>
    <w:tmpl w:val="49C0B2DE"/>
    <w:lvl w:ilvl="0" w:tplc="9CD2D458">
      <w:start w:val="1"/>
      <w:numFmt w:val="bullet"/>
      <w:lvlText w:val=""/>
      <w:lvlJc w:val="left"/>
      <w:pPr>
        <w:ind w:left="720" w:hanging="360"/>
      </w:pPr>
      <w:rPr>
        <w:rFonts w:ascii="Symbol" w:hAnsi="Symbol" w:hint="default"/>
      </w:rPr>
    </w:lvl>
    <w:lvl w:ilvl="1" w:tplc="C4020796">
      <w:start w:val="1"/>
      <w:numFmt w:val="bullet"/>
      <w:lvlText w:val="o"/>
      <w:lvlJc w:val="left"/>
      <w:pPr>
        <w:ind w:left="1440" w:hanging="360"/>
      </w:pPr>
      <w:rPr>
        <w:rFonts w:ascii="Courier New" w:hAnsi="Courier New" w:hint="default"/>
      </w:rPr>
    </w:lvl>
    <w:lvl w:ilvl="2" w:tplc="894E0B6A">
      <w:start w:val="1"/>
      <w:numFmt w:val="bullet"/>
      <w:lvlText w:val=""/>
      <w:lvlJc w:val="left"/>
      <w:pPr>
        <w:ind w:left="2160" w:hanging="360"/>
      </w:pPr>
      <w:rPr>
        <w:rFonts w:ascii="Wingdings" w:hAnsi="Wingdings" w:hint="default"/>
      </w:rPr>
    </w:lvl>
    <w:lvl w:ilvl="3" w:tplc="45E6E2A2">
      <w:start w:val="1"/>
      <w:numFmt w:val="bullet"/>
      <w:lvlText w:val=""/>
      <w:lvlJc w:val="left"/>
      <w:pPr>
        <w:ind w:left="2880" w:hanging="360"/>
      </w:pPr>
      <w:rPr>
        <w:rFonts w:ascii="Symbol" w:hAnsi="Symbol" w:hint="default"/>
      </w:rPr>
    </w:lvl>
    <w:lvl w:ilvl="4" w:tplc="1602D116">
      <w:start w:val="1"/>
      <w:numFmt w:val="bullet"/>
      <w:lvlText w:val="o"/>
      <w:lvlJc w:val="left"/>
      <w:pPr>
        <w:ind w:left="3600" w:hanging="360"/>
      </w:pPr>
      <w:rPr>
        <w:rFonts w:ascii="Courier New" w:hAnsi="Courier New" w:hint="default"/>
      </w:rPr>
    </w:lvl>
    <w:lvl w:ilvl="5" w:tplc="C142B2F0">
      <w:start w:val="1"/>
      <w:numFmt w:val="bullet"/>
      <w:lvlText w:val=""/>
      <w:lvlJc w:val="left"/>
      <w:pPr>
        <w:ind w:left="4320" w:hanging="360"/>
      </w:pPr>
      <w:rPr>
        <w:rFonts w:ascii="Wingdings" w:hAnsi="Wingdings" w:hint="default"/>
      </w:rPr>
    </w:lvl>
    <w:lvl w:ilvl="6" w:tplc="3030F8C6">
      <w:start w:val="1"/>
      <w:numFmt w:val="bullet"/>
      <w:lvlText w:val=""/>
      <w:lvlJc w:val="left"/>
      <w:pPr>
        <w:ind w:left="5040" w:hanging="360"/>
      </w:pPr>
      <w:rPr>
        <w:rFonts w:ascii="Symbol" w:hAnsi="Symbol" w:hint="default"/>
      </w:rPr>
    </w:lvl>
    <w:lvl w:ilvl="7" w:tplc="5172F2FE">
      <w:start w:val="1"/>
      <w:numFmt w:val="bullet"/>
      <w:lvlText w:val="o"/>
      <w:lvlJc w:val="left"/>
      <w:pPr>
        <w:ind w:left="5760" w:hanging="360"/>
      </w:pPr>
      <w:rPr>
        <w:rFonts w:ascii="Courier New" w:hAnsi="Courier New" w:hint="default"/>
      </w:rPr>
    </w:lvl>
    <w:lvl w:ilvl="8" w:tplc="912263E2">
      <w:start w:val="1"/>
      <w:numFmt w:val="bullet"/>
      <w:lvlText w:val=""/>
      <w:lvlJc w:val="left"/>
      <w:pPr>
        <w:ind w:left="6480" w:hanging="360"/>
      </w:pPr>
      <w:rPr>
        <w:rFonts w:ascii="Wingdings" w:hAnsi="Wingdings" w:hint="default"/>
      </w:rPr>
    </w:lvl>
  </w:abstractNum>
  <w:abstractNum w:abstractNumId="3" w15:restartNumberingAfterBreak="0">
    <w:nsid w:val="61C45D8E"/>
    <w:multiLevelType w:val="hybridMultilevel"/>
    <w:tmpl w:val="B8A4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24616"/>
    <w:multiLevelType w:val="hybridMultilevel"/>
    <w:tmpl w:val="EF1C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39"/>
    <w:rsid w:val="000052AB"/>
    <w:rsid w:val="00011C9E"/>
    <w:rsid w:val="00075089"/>
    <w:rsid w:val="000C0FD6"/>
    <w:rsid w:val="000C2E2B"/>
    <w:rsid w:val="001044A3"/>
    <w:rsid w:val="00126577"/>
    <w:rsid w:val="001267DF"/>
    <w:rsid w:val="00165BA5"/>
    <w:rsid w:val="00185C15"/>
    <w:rsid w:val="001F39E2"/>
    <w:rsid w:val="00203239"/>
    <w:rsid w:val="002235BD"/>
    <w:rsid w:val="002472DA"/>
    <w:rsid w:val="002E3455"/>
    <w:rsid w:val="002F3A3D"/>
    <w:rsid w:val="00326831"/>
    <w:rsid w:val="00330DE1"/>
    <w:rsid w:val="00365759"/>
    <w:rsid w:val="0038671C"/>
    <w:rsid w:val="003A1491"/>
    <w:rsid w:val="003B408D"/>
    <w:rsid w:val="003E3808"/>
    <w:rsid w:val="00465918"/>
    <w:rsid w:val="004678D5"/>
    <w:rsid w:val="0047362C"/>
    <w:rsid w:val="004A1F01"/>
    <w:rsid w:val="004B5B0C"/>
    <w:rsid w:val="004C1189"/>
    <w:rsid w:val="004F540B"/>
    <w:rsid w:val="004F702F"/>
    <w:rsid w:val="0056530D"/>
    <w:rsid w:val="00572487"/>
    <w:rsid w:val="00607EE9"/>
    <w:rsid w:val="00633668"/>
    <w:rsid w:val="0065799C"/>
    <w:rsid w:val="00685CEB"/>
    <w:rsid w:val="006C7D12"/>
    <w:rsid w:val="006D09FC"/>
    <w:rsid w:val="006F66E9"/>
    <w:rsid w:val="006F73ED"/>
    <w:rsid w:val="0070288C"/>
    <w:rsid w:val="00711406"/>
    <w:rsid w:val="007175EE"/>
    <w:rsid w:val="00743BEE"/>
    <w:rsid w:val="007530F4"/>
    <w:rsid w:val="007818B1"/>
    <w:rsid w:val="007A36C5"/>
    <w:rsid w:val="007B1546"/>
    <w:rsid w:val="007B2D49"/>
    <w:rsid w:val="007B7B5B"/>
    <w:rsid w:val="00817124"/>
    <w:rsid w:val="0087602E"/>
    <w:rsid w:val="00883C95"/>
    <w:rsid w:val="008A1987"/>
    <w:rsid w:val="008A73C2"/>
    <w:rsid w:val="008D3DC2"/>
    <w:rsid w:val="008E077D"/>
    <w:rsid w:val="008E4AA1"/>
    <w:rsid w:val="009975AA"/>
    <w:rsid w:val="009D24A0"/>
    <w:rsid w:val="00A304E5"/>
    <w:rsid w:val="00A372DC"/>
    <w:rsid w:val="00A46BEF"/>
    <w:rsid w:val="00AA60A1"/>
    <w:rsid w:val="00AB5C7F"/>
    <w:rsid w:val="00B72E5C"/>
    <w:rsid w:val="00B7529B"/>
    <w:rsid w:val="00CA2B72"/>
    <w:rsid w:val="00CB5112"/>
    <w:rsid w:val="00D314FB"/>
    <w:rsid w:val="00E87507"/>
    <w:rsid w:val="00E877B8"/>
    <w:rsid w:val="00E93175"/>
    <w:rsid w:val="00E9661C"/>
    <w:rsid w:val="00EA7EA0"/>
    <w:rsid w:val="00F87264"/>
    <w:rsid w:val="00FD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A9B"/>
  <w15:docId w15:val="{3FB71C43-ECAF-A846-9EF8-CB8C1363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A3D"/>
  </w:style>
  <w:style w:type="paragraph" w:styleId="Heading1">
    <w:name w:val="heading 1"/>
    <w:basedOn w:val="Normal"/>
    <w:link w:val="Heading1Char"/>
    <w:uiPriority w:val="9"/>
    <w:qFormat/>
    <w:rsid w:val="008A198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87264"/>
    <w:rPr>
      <w:sz w:val="20"/>
      <w:szCs w:val="20"/>
    </w:rPr>
  </w:style>
  <w:style w:type="character" w:customStyle="1" w:styleId="EndnoteTextChar">
    <w:name w:val="Endnote Text Char"/>
    <w:basedOn w:val="DefaultParagraphFont"/>
    <w:link w:val="EndnoteText"/>
    <w:uiPriority w:val="99"/>
    <w:semiHidden/>
    <w:rsid w:val="00F87264"/>
    <w:rPr>
      <w:sz w:val="20"/>
      <w:szCs w:val="20"/>
    </w:rPr>
  </w:style>
  <w:style w:type="character" w:styleId="EndnoteReference">
    <w:name w:val="endnote reference"/>
    <w:basedOn w:val="DefaultParagraphFont"/>
    <w:uiPriority w:val="99"/>
    <w:semiHidden/>
    <w:unhideWhenUsed/>
    <w:rsid w:val="00F87264"/>
    <w:rPr>
      <w:vertAlign w:val="superscript"/>
    </w:rPr>
  </w:style>
  <w:style w:type="character" w:styleId="Hyperlink">
    <w:name w:val="Hyperlink"/>
    <w:basedOn w:val="DefaultParagraphFont"/>
    <w:uiPriority w:val="99"/>
    <w:unhideWhenUsed/>
    <w:rsid w:val="00F87264"/>
    <w:rPr>
      <w:color w:val="0563C1" w:themeColor="hyperlink"/>
      <w:u w:val="single"/>
    </w:rPr>
  </w:style>
  <w:style w:type="character" w:customStyle="1" w:styleId="UnresolvedMention1">
    <w:name w:val="Unresolved Mention1"/>
    <w:basedOn w:val="DefaultParagraphFont"/>
    <w:uiPriority w:val="99"/>
    <w:rsid w:val="00F87264"/>
    <w:rPr>
      <w:color w:val="605E5C"/>
      <w:shd w:val="clear" w:color="auto" w:fill="E1DFDD"/>
    </w:rPr>
  </w:style>
  <w:style w:type="paragraph" w:styleId="ListParagraph">
    <w:name w:val="List Paragraph"/>
    <w:basedOn w:val="Normal"/>
    <w:uiPriority w:val="34"/>
    <w:qFormat/>
    <w:rsid w:val="00F87264"/>
    <w:pPr>
      <w:ind w:left="720"/>
      <w:contextualSpacing/>
    </w:pPr>
  </w:style>
  <w:style w:type="character" w:styleId="FollowedHyperlink">
    <w:name w:val="FollowedHyperlink"/>
    <w:basedOn w:val="DefaultParagraphFont"/>
    <w:uiPriority w:val="99"/>
    <w:semiHidden/>
    <w:unhideWhenUsed/>
    <w:rsid w:val="008E077D"/>
    <w:rPr>
      <w:color w:val="954F72" w:themeColor="followedHyperlink"/>
      <w:u w:val="single"/>
    </w:rPr>
  </w:style>
  <w:style w:type="paragraph" w:styleId="Footer">
    <w:name w:val="footer"/>
    <w:basedOn w:val="Normal"/>
    <w:link w:val="FooterChar"/>
    <w:uiPriority w:val="99"/>
    <w:unhideWhenUsed/>
    <w:rsid w:val="00E9661C"/>
    <w:pPr>
      <w:tabs>
        <w:tab w:val="center" w:pos="4680"/>
        <w:tab w:val="right" w:pos="9360"/>
      </w:tabs>
    </w:pPr>
  </w:style>
  <w:style w:type="character" w:customStyle="1" w:styleId="FooterChar">
    <w:name w:val="Footer Char"/>
    <w:basedOn w:val="DefaultParagraphFont"/>
    <w:link w:val="Footer"/>
    <w:uiPriority w:val="99"/>
    <w:rsid w:val="00E9661C"/>
  </w:style>
  <w:style w:type="character" w:styleId="PageNumber">
    <w:name w:val="page number"/>
    <w:basedOn w:val="DefaultParagraphFont"/>
    <w:uiPriority w:val="99"/>
    <w:semiHidden/>
    <w:unhideWhenUsed/>
    <w:rsid w:val="00E9661C"/>
  </w:style>
  <w:style w:type="paragraph" w:styleId="Header">
    <w:name w:val="header"/>
    <w:basedOn w:val="Normal"/>
    <w:link w:val="HeaderChar"/>
    <w:uiPriority w:val="99"/>
    <w:unhideWhenUsed/>
    <w:rsid w:val="007B7B5B"/>
    <w:pPr>
      <w:tabs>
        <w:tab w:val="center" w:pos="4680"/>
        <w:tab w:val="right" w:pos="9360"/>
      </w:tabs>
    </w:pPr>
  </w:style>
  <w:style w:type="character" w:customStyle="1" w:styleId="HeaderChar">
    <w:name w:val="Header Char"/>
    <w:basedOn w:val="DefaultParagraphFont"/>
    <w:link w:val="Header"/>
    <w:uiPriority w:val="99"/>
    <w:rsid w:val="007B7B5B"/>
  </w:style>
  <w:style w:type="character" w:customStyle="1" w:styleId="mark26gzz4619">
    <w:name w:val="mark26gzz4619"/>
    <w:basedOn w:val="DefaultParagraphFont"/>
    <w:rsid w:val="00465918"/>
  </w:style>
  <w:style w:type="paragraph" w:styleId="BalloonText">
    <w:name w:val="Balloon Text"/>
    <w:basedOn w:val="Normal"/>
    <w:link w:val="BalloonTextChar"/>
    <w:uiPriority w:val="99"/>
    <w:semiHidden/>
    <w:unhideWhenUsed/>
    <w:rsid w:val="000750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5089"/>
    <w:rPr>
      <w:rFonts w:ascii="Times New Roman" w:hAnsi="Times New Roman" w:cs="Times New Roman"/>
      <w:sz w:val="18"/>
      <w:szCs w:val="18"/>
    </w:rPr>
  </w:style>
  <w:style w:type="character" w:customStyle="1" w:styleId="mark1c82c78do">
    <w:name w:val="mark1c82c78do"/>
    <w:basedOn w:val="DefaultParagraphFont"/>
    <w:rsid w:val="00126577"/>
  </w:style>
  <w:style w:type="character" w:customStyle="1" w:styleId="Heading1Char">
    <w:name w:val="Heading 1 Char"/>
    <w:basedOn w:val="DefaultParagraphFont"/>
    <w:link w:val="Heading1"/>
    <w:uiPriority w:val="9"/>
    <w:rsid w:val="008A1987"/>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0C0FD6"/>
    <w:rPr>
      <w:sz w:val="16"/>
      <w:szCs w:val="16"/>
    </w:rPr>
  </w:style>
  <w:style w:type="paragraph" w:styleId="CommentText">
    <w:name w:val="annotation text"/>
    <w:basedOn w:val="Normal"/>
    <w:link w:val="CommentTextChar"/>
    <w:uiPriority w:val="99"/>
    <w:semiHidden/>
    <w:unhideWhenUsed/>
    <w:rsid w:val="000C0FD6"/>
    <w:rPr>
      <w:sz w:val="20"/>
      <w:szCs w:val="20"/>
    </w:rPr>
  </w:style>
  <w:style w:type="character" w:customStyle="1" w:styleId="CommentTextChar">
    <w:name w:val="Comment Text Char"/>
    <w:basedOn w:val="DefaultParagraphFont"/>
    <w:link w:val="CommentText"/>
    <w:uiPriority w:val="99"/>
    <w:semiHidden/>
    <w:rsid w:val="000C0FD6"/>
    <w:rPr>
      <w:sz w:val="20"/>
      <w:szCs w:val="20"/>
    </w:rPr>
  </w:style>
  <w:style w:type="paragraph" w:styleId="CommentSubject">
    <w:name w:val="annotation subject"/>
    <w:basedOn w:val="CommentText"/>
    <w:next w:val="CommentText"/>
    <w:link w:val="CommentSubjectChar"/>
    <w:uiPriority w:val="99"/>
    <w:semiHidden/>
    <w:unhideWhenUsed/>
    <w:rsid w:val="000C0FD6"/>
    <w:rPr>
      <w:b/>
      <w:bCs/>
    </w:rPr>
  </w:style>
  <w:style w:type="character" w:customStyle="1" w:styleId="CommentSubjectChar">
    <w:name w:val="Comment Subject Char"/>
    <w:basedOn w:val="CommentTextChar"/>
    <w:link w:val="CommentSubject"/>
    <w:uiPriority w:val="99"/>
    <w:semiHidden/>
    <w:rsid w:val="000C0FD6"/>
    <w:rPr>
      <w:b/>
      <w:bCs/>
      <w:sz w:val="20"/>
      <w:szCs w:val="20"/>
    </w:rPr>
  </w:style>
  <w:style w:type="paragraph" w:styleId="Revision">
    <w:name w:val="Revision"/>
    <w:hidden/>
    <w:uiPriority w:val="99"/>
    <w:semiHidden/>
    <w:rsid w:val="0068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447751">
      <w:bodyDiv w:val="1"/>
      <w:marLeft w:val="0"/>
      <w:marRight w:val="0"/>
      <w:marTop w:val="0"/>
      <w:marBottom w:val="0"/>
      <w:divBdr>
        <w:top w:val="none" w:sz="0" w:space="0" w:color="auto"/>
        <w:left w:val="none" w:sz="0" w:space="0" w:color="auto"/>
        <w:bottom w:val="none" w:sz="0" w:space="0" w:color="auto"/>
        <w:right w:val="none" w:sz="0" w:space="0" w:color="auto"/>
      </w:divBdr>
    </w:div>
    <w:div w:id="711810171">
      <w:bodyDiv w:val="1"/>
      <w:marLeft w:val="0"/>
      <w:marRight w:val="0"/>
      <w:marTop w:val="0"/>
      <w:marBottom w:val="0"/>
      <w:divBdr>
        <w:top w:val="none" w:sz="0" w:space="0" w:color="auto"/>
        <w:left w:val="none" w:sz="0" w:space="0" w:color="auto"/>
        <w:bottom w:val="none" w:sz="0" w:space="0" w:color="auto"/>
        <w:right w:val="none" w:sz="0" w:space="0" w:color="auto"/>
      </w:divBdr>
    </w:div>
    <w:div w:id="788401431">
      <w:bodyDiv w:val="1"/>
      <w:marLeft w:val="0"/>
      <w:marRight w:val="0"/>
      <w:marTop w:val="0"/>
      <w:marBottom w:val="0"/>
      <w:divBdr>
        <w:top w:val="none" w:sz="0" w:space="0" w:color="auto"/>
        <w:left w:val="none" w:sz="0" w:space="0" w:color="auto"/>
        <w:bottom w:val="none" w:sz="0" w:space="0" w:color="auto"/>
        <w:right w:val="none" w:sz="0" w:space="0" w:color="auto"/>
      </w:divBdr>
    </w:div>
    <w:div w:id="1308439744">
      <w:bodyDiv w:val="1"/>
      <w:marLeft w:val="0"/>
      <w:marRight w:val="0"/>
      <w:marTop w:val="0"/>
      <w:marBottom w:val="0"/>
      <w:divBdr>
        <w:top w:val="none" w:sz="0" w:space="0" w:color="auto"/>
        <w:left w:val="none" w:sz="0" w:space="0" w:color="auto"/>
        <w:bottom w:val="none" w:sz="0" w:space="0" w:color="auto"/>
        <w:right w:val="none" w:sz="0" w:space="0" w:color="auto"/>
      </w:divBdr>
    </w:div>
    <w:div w:id="1455245099">
      <w:bodyDiv w:val="1"/>
      <w:marLeft w:val="0"/>
      <w:marRight w:val="0"/>
      <w:marTop w:val="0"/>
      <w:marBottom w:val="0"/>
      <w:divBdr>
        <w:top w:val="none" w:sz="0" w:space="0" w:color="auto"/>
        <w:left w:val="none" w:sz="0" w:space="0" w:color="auto"/>
        <w:bottom w:val="none" w:sz="0" w:space="0" w:color="auto"/>
        <w:right w:val="none" w:sz="0" w:space="0" w:color="auto"/>
      </w:divBdr>
    </w:div>
    <w:div w:id="1626079528">
      <w:bodyDiv w:val="1"/>
      <w:marLeft w:val="0"/>
      <w:marRight w:val="0"/>
      <w:marTop w:val="0"/>
      <w:marBottom w:val="0"/>
      <w:divBdr>
        <w:top w:val="none" w:sz="0" w:space="0" w:color="auto"/>
        <w:left w:val="none" w:sz="0" w:space="0" w:color="auto"/>
        <w:bottom w:val="none" w:sz="0" w:space="0" w:color="auto"/>
        <w:right w:val="none" w:sz="0" w:space="0" w:color="auto"/>
      </w:divBdr>
    </w:div>
    <w:div w:id="1836531131">
      <w:bodyDiv w:val="1"/>
      <w:marLeft w:val="0"/>
      <w:marRight w:val="0"/>
      <w:marTop w:val="0"/>
      <w:marBottom w:val="0"/>
      <w:divBdr>
        <w:top w:val="none" w:sz="0" w:space="0" w:color="auto"/>
        <w:left w:val="none" w:sz="0" w:space="0" w:color="auto"/>
        <w:bottom w:val="none" w:sz="0" w:space="0" w:color="auto"/>
        <w:right w:val="none" w:sz="0" w:space="0" w:color="auto"/>
      </w:divBdr>
    </w:div>
    <w:div w:id="205029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marketplace.org/2018/12/17/what-we-learned-housing/" TargetMode="External"/><Relationship Id="rId1" Type="http://schemas.openxmlformats.org/officeDocument/2006/relationships/hyperlink" Target="https://www.washingtonpost.com/local/trafficandcommuting/airline-industry-seeking-more-than-50-billion-in-government-aid-amid-coronavirus-crisis/2020/03/16/62f21e06-67ab-11ea-9923-57073adce27c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4040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Breyault</dc:creator>
  <cp:lastModifiedBy>Ray Roper</cp:lastModifiedBy>
  <cp:revision>2</cp:revision>
  <cp:lastPrinted>2020-03-19T17:55:00Z</cp:lastPrinted>
  <dcterms:created xsi:type="dcterms:W3CDTF">2020-03-19T20:13:00Z</dcterms:created>
  <dcterms:modified xsi:type="dcterms:W3CDTF">2020-03-19T20:13:00Z</dcterms:modified>
</cp:coreProperties>
</file>